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2312569"/>
    <w:bookmarkEnd w:id="0"/>
    <w:p w14:paraId="1BE4D1F3" w14:textId="3DBA62D5" w:rsidR="00CE01AB" w:rsidRDefault="00032467" w:rsidP="00DA0D46">
      <w:pPr>
        <w:pStyle w:val="Kopfzeile"/>
        <w:rPr>
          <w:rFonts w:cs="Times New Roman"/>
          <w:bCs w:val="0"/>
          <w:i w:val="0"/>
          <w:iCs w:val="0"/>
          <w:color w:val="auto"/>
          <w:sz w:val="40"/>
          <w:szCs w:val="40"/>
        </w:rPr>
      </w:pPr>
      <w:r w:rsidRPr="00347C56">
        <w:rPr>
          <w:noProof/>
        </w:rPr>
        <mc:AlternateContent>
          <mc:Choice Requires="wps">
            <w:drawing>
              <wp:inline distT="0" distB="0" distL="0" distR="0" wp14:anchorId="63705AA1" wp14:editId="6851CAE5">
                <wp:extent cx="4322445" cy="1343660"/>
                <wp:effectExtent l="0" t="0" r="0" b="2540"/>
                <wp:docPr id="6" name="Textfe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8D8AC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563D39D1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05DFE005" w14:textId="007B6B25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>Datum</w:t>
                            </w:r>
                            <w:r w:rsidRPr="00B618BE"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BD272D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BC71A4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41681D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</w:t>
                            </w:r>
                            <w:r w:rsidR="00D62353">
                              <w:rPr>
                                <w:b/>
                                <w:szCs w:val="22"/>
                              </w:rPr>
                              <w:t>ion</w:t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12472C" w:rsidRPr="000D72FB">
                              <w:rPr>
                                <w:b/>
                                <w:bCs/>
                                <w:szCs w:val="22"/>
                              </w:rPr>
                              <w:t xml:space="preserve">KAISER GmbH &amp; Co. </w:t>
                            </w:r>
                            <w:r w:rsidR="0012472C" w:rsidRPr="00D62353">
                              <w:rPr>
                                <w:b/>
                                <w:bCs/>
                                <w:szCs w:val="22"/>
                              </w:rPr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705AA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6A18D8AC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563D39D1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05DFE005" w14:textId="007B6B25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>Datum</w:t>
                      </w:r>
                      <w:r w:rsidRPr="00B618BE">
                        <w:rPr>
                          <w:b/>
                          <w:szCs w:val="22"/>
                        </w:rPr>
                        <w:t xml:space="preserve">: </w:t>
                      </w:r>
                      <w:r w:rsidR="00BD272D">
                        <w:rPr>
                          <w:b/>
                          <w:szCs w:val="22"/>
                        </w:rPr>
                        <w:t>15.05</w:t>
                      </w:r>
                      <w:r w:rsidR="00BC71A4">
                        <w:rPr>
                          <w:b/>
                          <w:szCs w:val="22"/>
                        </w:rPr>
                        <w:t>.202</w:t>
                      </w:r>
                      <w:r w:rsidR="0041681D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</w:t>
                      </w:r>
                      <w:r w:rsidR="00D62353">
                        <w:rPr>
                          <w:b/>
                          <w:szCs w:val="22"/>
                        </w:rPr>
                        <w:t>ion</w:t>
                      </w:r>
                      <w:r w:rsidRPr="008E7E2B">
                        <w:rPr>
                          <w:b/>
                          <w:szCs w:val="22"/>
                        </w:rPr>
                        <w:t>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12472C" w:rsidRPr="000D72FB">
                        <w:rPr>
                          <w:b/>
                          <w:bCs/>
                          <w:szCs w:val="22"/>
                        </w:rPr>
                        <w:t xml:space="preserve">KAISER GmbH &amp; Co. </w:t>
                      </w:r>
                      <w:r w:rsidR="0012472C" w:rsidRPr="00D62353">
                        <w:rPr>
                          <w:b/>
                          <w:bCs/>
                          <w:szCs w:val="22"/>
                        </w:rPr>
                        <w:t>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B532F2" w14:textId="19CA2051" w:rsidR="004A6F72" w:rsidRPr="00C72A2D" w:rsidRDefault="004A6F72" w:rsidP="004A6F72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>Neue</w:t>
      </w:r>
      <w:r w:rsidR="00FD7467">
        <w:rPr>
          <w:rFonts w:ascii="Arial" w:hAnsi="Arial" w:cs="Arial"/>
          <w:bCs/>
        </w:rPr>
        <w:t>s</w:t>
      </w:r>
      <w:r w:rsidR="00770C26">
        <w:rPr>
          <w:rFonts w:ascii="Arial" w:hAnsi="Arial" w:cs="Arial"/>
          <w:bCs/>
        </w:rPr>
        <w:t xml:space="preserve"> U</w:t>
      </w:r>
      <w:r w:rsidR="005C3542">
        <w:rPr>
          <w:rFonts w:ascii="Arial" w:hAnsi="Arial" w:cs="Arial"/>
          <w:bCs/>
        </w:rPr>
        <w:t>P-D</w:t>
      </w:r>
      <w:r w:rsidR="001A482A">
        <w:rPr>
          <w:rFonts w:ascii="Arial" w:hAnsi="Arial" w:cs="Arial"/>
          <w:bCs/>
        </w:rPr>
        <w:t>osen</w:t>
      </w:r>
      <w:r w:rsidR="00770C26">
        <w:rPr>
          <w:rFonts w:ascii="Arial" w:hAnsi="Arial" w:cs="Arial"/>
          <w:bCs/>
        </w:rPr>
        <w:t>-</w:t>
      </w:r>
      <w:r w:rsidR="001F4E2C">
        <w:rPr>
          <w:rFonts w:ascii="Arial" w:hAnsi="Arial" w:cs="Arial"/>
          <w:bCs/>
        </w:rPr>
        <w:t>Gesamtp</w:t>
      </w:r>
      <w:r w:rsidR="00770C26">
        <w:rPr>
          <w:rFonts w:ascii="Arial" w:hAnsi="Arial" w:cs="Arial"/>
          <w:bCs/>
        </w:rPr>
        <w:t>rogramm</w:t>
      </w:r>
      <w:r w:rsidR="0067619E">
        <w:rPr>
          <w:rFonts w:ascii="Arial" w:hAnsi="Arial" w:cs="Arial"/>
          <w:bCs/>
        </w:rPr>
        <w:t>:</w:t>
      </w:r>
      <w:r w:rsidR="007A664A">
        <w:rPr>
          <w:rFonts w:ascii="Arial" w:hAnsi="Arial" w:cs="Arial"/>
          <w:bCs/>
        </w:rPr>
        <w:t xml:space="preserve"> </w:t>
      </w:r>
    </w:p>
    <w:p w14:paraId="2D705325" w14:textId="31FEE09C" w:rsidR="004A6F72" w:rsidRPr="003123EB" w:rsidRDefault="00FE5FD4" w:rsidP="004A6F72">
      <w:pPr>
        <w:pStyle w:val="Head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Größer, schneller, sicherer</w:t>
      </w:r>
      <w:r w:rsidR="00EE43C3">
        <w:rPr>
          <w:rFonts w:ascii="Arial" w:hAnsi="Arial" w:cs="Arial"/>
          <w:sz w:val="32"/>
          <w:szCs w:val="32"/>
        </w:rPr>
        <w:t xml:space="preserve"> – </w:t>
      </w:r>
      <w:r w:rsidR="005C2923">
        <w:rPr>
          <w:rFonts w:ascii="Arial" w:hAnsi="Arial" w:cs="Arial"/>
          <w:sz w:val="32"/>
          <w:szCs w:val="32"/>
        </w:rPr>
        <w:br/>
      </w:r>
      <w:r w:rsidR="00EE43C3">
        <w:rPr>
          <w:rFonts w:ascii="Arial" w:hAnsi="Arial" w:cs="Arial"/>
          <w:sz w:val="32"/>
          <w:szCs w:val="32"/>
        </w:rPr>
        <w:t>das UPDATE</w:t>
      </w:r>
      <w:r w:rsidR="005C2923">
        <w:rPr>
          <w:rFonts w:ascii="Arial" w:hAnsi="Arial" w:cs="Arial"/>
          <w:sz w:val="32"/>
          <w:szCs w:val="32"/>
        </w:rPr>
        <w:t xml:space="preserve"> für das Elektro-Handwerk</w:t>
      </w:r>
    </w:p>
    <w:p w14:paraId="49327521" w14:textId="754FC229" w:rsidR="004A6F72" w:rsidRDefault="00F7773B" w:rsidP="00C10726">
      <w:pPr>
        <w:pStyle w:val="Textkrper"/>
        <w:spacing w:line="360" w:lineRule="auto"/>
      </w:pPr>
      <w:r>
        <w:t>Vor</w:t>
      </w:r>
      <w:r w:rsidR="005A2088">
        <w:t>teil</w:t>
      </w:r>
      <w:r>
        <w:t xml:space="preserve">e </w:t>
      </w:r>
      <w:r w:rsidR="002E27B6">
        <w:t>sämtlich</w:t>
      </w:r>
      <w:r>
        <w:t>er Unterputzdosen</w:t>
      </w:r>
      <w:r w:rsidR="005D07B8">
        <w:t xml:space="preserve"> im Markt jetzt in einem</w:t>
      </w:r>
      <w:r w:rsidR="00B5143B">
        <w:t xml:space="preserve"> </w:t>
      </w:r>
      <w:r w:rsidR="0062686E">
        <w:t xml:space="preserve">einzigen </w:t>
      </w:r>
      <w:r w:rsidR="00A93C70">
        <w:t>Gesamtp</w:t>
      </w:r>
      <w:r w:rsidR="004A6F72" w:rsidRPr="00DC6BDB">
        <w:t xml:space="preserve">rogramm </w:t>
      </w:r>
      <w:r w:rsidR="005D07B8">
        <w:t xml:space="preserve">/ </w:t>
      </w:r>
      <w:r w:rsidR="003A1EDC">
        <w:t xml:space="preserve">Attraktive und </w:t>
      </w:r>
      <w:r w:rsidR="00632FDE">
        <w:t>funktionsgerecht</w:t>
      </w:r>
      <w:r w:rsidR="003A1EDC">
        <w:t xml:space="preserve">e Optik </w:t>
      </w:r>
      <w:r w:rsidR="00073652">
        <w:t xml:space="preserve">/ </w:t>
      </w:r>
      <w:r w:rsidR="0052770F">
        <w:t xml:space="preserve">50-prozentige Zeitersparnis </w:t>
      </w:r>
      <w:r w:rsidR="001E1039">
        <w:t xml:space="preserve">durch </w:t>
      </w:r>
      <w:r w:rsidR="00073652">
        <w:t xml:space="preserve">Schnellfixierung </w:t>
      </w:r>
      <w:r w:rsidR="001E1039">
        <w:t xml:space="preserve">/ </w:t>
      </w:r>
      <w:r w:rsidR="00357E16">
        <w:t xml:space="preserve">Bis zu </w:t>
      </w:r>
      <w:r w:rsidR="006B4A32">
        <w:t>25 % mehr In</w:t>
      </w:r>
      <w:r w:rsidR="00357E16">
        <w:t>stallation</w:t>
      </w:r>
      <w:r w:rsidR="006B4A32">
        <w:t xml:space="preserve">svolumen </w:t>
      </w:r>
      <w:r w:rsidR="00C76068">
        <w:t xml:space="preserve">/ Stabile Mehrfachkombinationen durch einfaches </w:t>
      </w:r>
      <w:proofErr w:type="spellStart"/>
      <w:r w:rsidR="00C76068">
        <w:t>Verrasten</w:t>
      </w:r>
      <w:proofErr w:type="spellEnd"/>
      <w:r w:rsidR="004D17F1">
        <w:t xml:space="preserve"> / </w:t>
      </w:r>
      <w:r w:rsidR="00A019D5">
        <w:t>Offene oder vo</w:t>
      </w:r>
      <w:r w:rsidR="00633EBA">
        <w:t xml:space="preserve">rkonfektionierte Durchverdrahtung </w:t>
      </w:r>
      <w:r w:rsidR="00894456">
        <w:t>für schnellere</w:t>
      </w:r>
      <w:r w:rsidR="004A40E6">
        <w:t xml:space="preserve"> Installation</w:t>
      </w:r>
      <w:r w:rsidR="00633EBA">
        <w:t xml:space="preserve"> /</w:t>
      </w:r>
      <w:r w:rsidR="00322CFC">
        <w:t xml:space="preserve"> </w:t>
      </w:r>
      <w:r w:rsidR="002F0D88">
        <w:t>Neue Electronic</w:t>
      </w:r>
      <w:r w:rsidR="00B75EBE">
        <w:t>-Dose</w:t>
      </w:r>
      <w:r w:rsidR="00980221">
        <w:t xml:space="preserve"> und Doppel-Geräte</w:t>
      </w:r>
      <w:r w:rsidR="00C21CC4">
        <w:t>-V</w:t>
      </w:r>
      <w:r w:rsidR="00980221">
        <w:t>erbindungsdo</w:t>
      </w:r>
      <w:r w:rsidR="00FF4141">
        <w:t>se mit viel Installationsraum /</w:t>
      </w:r>
      <w:r w:rsidR="00B75EBE">
        <w:t xml:space="preserve"> </w:t>
      </w:r>
      <w:r w:rsidR="00322CFC">
        <w:t xml:space="preserve">Spreizkrallenfelder </w:t>
      </w:r>
      <w:r w:rsidR="004B7DAA">
        <w:t xml:space="preserve">/ </w:t>
      </w:r>
      <w:r w:rsidR="00C679F2">
        <w:t xml:space="preserve">3-fach-Schraubdome / </w:t>
      </w:r>
      <w:r w:rsidR="000F4848">
        <w:t>Stufenloser Putzausgleich / Signaldeckel für schnelles Auffinden der Dose nach dem Verputzen</w:t>
      </w:r>
      <w:r w:rsidR="00DF7ED1">
        <w:t xml:space="preserve"> / </w:t>
      </w:r>
      <w:r w:rsidR="004A6F72">
        <w:t xml:space="preserve"> </w:t>
      </w:r>
    </w:p>
    <w:p w14:paraId="2FC43FCB" w14:textId="77777777" w:rsidR="004A6F72" w:rsidRDefault="004A6F72" w:rsidP="004A6F72">
      <w:pPr>
        <w:pStyle w:val="Textkrper"/>
        <w:rPr>
          <w:i w:val="0"/>
          <w:u w:val="none"/>
        </w:rPr>
      </w:pPr>
    </w:p>
    <w:p w14:paraId="36BCB41B" w14:textId="7FE1EE23" w:rsidR="00296EE7" w:rsidRDefault="00BD272D" w:rsidP="00296EE7">
      <w:pPr>
        <w:spacing w:line="360" w:lineRule="auto"/>
        <w:jc w:val="both"/>
        <w:rPr>
          <w:rFonts w:cs="Arial"/>
        </w:rPr>
      </w:pPr>
      <w:r>
        <w:rPr>
          <w:rFonts w:cs="Arial"/>
          <w:b/>
          <w:bCs/>
        </w:rPr>
        <w:t xml:space="preserve">Schalksmühle </w:t>
      </w:r>
      <w:r w:rsidR="004A6F72" w:rsidRPr="00C72A2D">
        <w:rPr>
          <w:rFonts w:cs="Arial"/>
          <w:b/>
          <w:bCs/>
        </w:rPr>
        <w:t>.</w:t>
      </w:r>
      <w:r w:rsidR="004A6F72" w:rsidRPr="00C72A2D">
        <w:rPr>
          <w:rFonts w:cs="Arial"/>
        </w:rPr>
        <w:t xml:space="preserve"> </w:t>
      </w:r>
      <w:r>
        <w:rPr>
          <w:rFonts w:cs="Arial"/>
        </w:rPr>
        <w:t>E</w:t>
      </w:r>
      <w:r w:rsidR="009969C5">
        <w:rPr>
          <w:rFonts w:cs="Arial"/>
        </w:rPr>
        <w:t xml:space="preserve">in neues </w:t>
      </w:r>
      <w:r w:rsidR="00790CA6">
        <w:rPr>
          <w:rFonts w:cs="Arial"/>
        </w:rPr>
        <w:t xml:space="preserve">Programm </w:t>
      </w:r>
      <w:r w:rsidR="00500224">
        <w:rPr>
          <w:rFonts w:cs="Arial"/>
        </w:rPr>
        <w:t>von Unterputzdosen</w:t>
      </w:r>
      <w:r>
        <w:rPr>
          <w:rFonts w:cs="Arial"/>
        </w:rPr>
        <w:t xml:space="preserve"> hat KAISER auf den Markt gebracht</w:t>
      </w:r>
      <w:r w:rsidR="0037754D">
        <w:rPr>
          <w:rFonts w:cs="Arial"/>
        </w:rPr>
        <w:t xml:space="preserve">. </w:t>
      </w:r>
      <w:r w:rsidR="00131678">
        <w:rPr>
          <w:rFonts w:cs="Arial"/>
        </w:rPr>
        <w:t>Mit UP</w:t>
      </w:r>
      <w:r w:rsidR="00131678" w:rsidRPr="00C46356">
        <w:rPr>
          <w:rFonts w:cs="Arial"/>
          <w:vertAlign w:val="superscript"/>
        </w:rPr>
        <w:t>1</w:t>
      </w:r>
      <w:r w:rsidR="00131678">
        <w:rPr>
          <w:rFonts w:cs="Arial"/>
        </w:rPr>
        <w:t xml:space="preserve"> ECON</w:t>
      </w:r>
      <w:r w:rsidR="00131678" w:rsidRPr="006C2C34">
        <w:rPr>
          <w:rFonts w:cs="Arial"/>
          <w:vertAlign w:val="superscript"/>
        </w:rPr>
        <w:t>®</w:t>
      </w:r>
      <w:r w:rsidR="00131678">
        <w:rPr>
          <w:rFonts w:cs="Arial"/>
        </w:rPr>
        <w:t xml:space="preserve"> Fix </w:t>
      </w:r>
      <w:r w:rsidR="00296EE7">
        <w:rPr>
          <w:rFonts w:cs="Arial"/>
        </w:rPr>
        <w:t>hat der</w:t>
      </w:r>
      <w:r w:rsidR="005B07B3">
        <w:rPr>
          <w:rFonts w:cs="Arial"/>
        </w:rPr>
        <w:t xml:space="preserve"> Innovationsführer </w:t>
      </w:r>
      <w:r w:rsidR="0006350B">
        <w:rPr>
          <w:rFonts w:cs="Arial"/>
        </w:rPr>
        <w:t xml:space="preserve">bei Elektro-Installationsprodukten und -systemen </w:t>
      </w:r>
      <w:r w:rsidR="00296EE7">
        <w:rPr>
          <w:rFonts w:cs="Arial"/>
        </w:rPr>
        <w:t>e</w:t>
      </w:r>
      <w:r w:rsidR="00C90B20">
        <w:rPr>
          <w:rFonts w:cs="Arial"/>
        </w:rPr>
        <w:t xml:space="preserve">in </w:t>
      </w:r>
      <w:r w:rsidR="00D30ABE">
        <w:rPr>
          <w:rFonts w:cs="Arial"/>
        </w:rPr>
        <w:t>Gesamt</w:t>
      </w:r>
      <w:r w:rsidR="00D469D5">
        <w:rPr>
          <w:rFonts w:cs="Arial"/>
        </w:rPr>
        <w:t>s</w:t>
      </w:r>
      <w:r w:rsidR="00C90B20">
        <w:rPr>
          <w:rFonts w:cs="Arial"/>
        </w:rPr>
        <w:t>ortiment</w:t>
      </w:r>
      <w:r w:rsidR="004D7DA5">
        <w:rPr>
          <w:rFonts w:cs="Arial"/>
        </w:rPr>
        <w:t xml:space="preserve"> entwickelt</w:t>
      </w:r>
      <w:r w:rsidR="00296EE7">
        <w:rPr>
          <w:rFonts w:cs="Arial"/>
        </w:rPr>
        <w:t xml:space="preserve">, das </w:t>
      </w:r>
      <w:r w:rsidR="00334F2B">
        <w:rPr>
          <w:rFonts w:cs="Arial"/>
        </w:rPr>
        <w:t xml:space="preserve">erstmalig </w:t>
      </w:r>
      <w:r w:rsidR="00296EE7">
        <w:rPr>
          <w:rFonts w:cs="Arial"/>
        </w:rPr>
        <w:t xml:space="preserve">die Vorzüge </w:t>
      </w:r>
      <w:r w:rsidR="00C30F67">
        <w:rPr>
          <w:rFonts w:cs="Arial"/>
        </w:rPr>
        <w:t>all</w:t>
      </w:r>
      <w:r w:rsidR="00296EE7">
        <w:rPr>
          <w:rFonts w:cs="Arial"/>
        </w:rPr>
        <w:t xml:space="preserve">er UP-Dosen </w:t>
      </w:r>
      <w:r w:rsidR="00C30F67">
        <w:rPr>
          <w:rFonts w:cs="Arial"/>
        </w:rPr>
        <w:t xml:space="preserve">sämtlicher Hersteller </w:t>
      </w:r>
      <w:r w:rsidR="00296EE7">
        <w:rPr>
          <w:rFonts w:cs="Arial"/>
        </w:rPr>
        <w:t>im Markt in sich vereint</w:t>
      </w:r>
      <w:r w:rsidR="00A36FF9">
        <w:rPr>
          <w:rFonts w:cs="Arial"/>
        </w:rPr>
        <w:t>.</w:t>
      </w:r>
      <w:r w:rsidR="00FB6680">
        <w:rPr>
          <w:rFonts w:cs="Arial"/>
        </w:rPr>
        <w:t xml:space="preserve"> </w:t>
      </w:r>
      <w:r w:rsidR="00F62546">
        <w:rPr>
          <w:rFonts w:cs="Arial"/>
        </w:rPr>
        <w:t xml:space="preserve">Das </w:t>
      </w:r>
      <w:r w:rsidR="00FB6680">
        <w:rPr>
          <w:rFonts w:cs="Arial"/>
        </w:rPr>
        <w:t>in enger Zusammenarbeit mit dem Elektro-Handwerk</w:t>
      </w:r>
      <w:r w:rsidR="00CD7EE5">
        <w:rPr>
          <w:rFonts w:cs="Arial"/>
        </w:rPr>
        <w:t xml:space="preserve"> entstandene </w:t>
      </w:r>
      <w:r w:rsidR="00BC4619">
        <w:rPr>
          <w:rFonts w:cs="Arial"/>
        </w:rPr>
        <w:t xml:space="preserve">Unterputz-Programm </w:t>
      </w:r>
      <w:r w:rsidR="00FB7D5E">
        <w:rPr>
          <w:rFonts w:cs="Arial"/>
        </w:rPr>
        <w:t xml:space="preserve">für alle Anforderungen </w:t>
      </w:r>
      <w:r w:rsidR="003338FA">
        <w:rPr>
          <w:rFonts w:cs="Arial"/>
        </w:rPr>
        <w:t xml:space="preserve">setzt </w:t>
      </w:r>
      <w:r w:rsidR="00D469D5">
        <w:rPr>
          <w:rFonts w:cs="Arial"/>
        </w:rPr>
        <w:t xml:space="preserve">zudem </w:t>
      </w:r>
      <w:r w:rsidR="003338FA">
        <w:rPr>
          <w:rFonts w:cs="Arial"/>
        </w:rPr>
        <w:t xml:space="preserve">mit </w:t>
      </w:r>
      <w:r w:rsidR="00EC1E8D">
        <w:rPr>
          <w:rFonts w:cs="Arial"/>
        </w:rPr>
        <w:t>seinen arbeitsentlastenden Features neue Maßstäbe</w:t>
      </w:r>
      <w:r w:rsidR="0025704B">
        <w:rPr>
          <w:rFonts w:cs="Arial"/>
        </w:rPr>
        <w:t xml:space="preserve"> in der Branche.</w:t>
      </w:r>
      <w:r w:rsidR="00EC1E8D">
        <w:rPr>
          <w:rFonts w:cs="Arial"/>
        </w:rPr>
        <w:t xml:space="preserve"> </w:t>
      </w:r>
    </w:p>
    <w:p w14:paraId="27067015" w14:textId="77777777" w:rsidR="00B24C4B" w:rsidRDefault="00B24C4B" w:rsidP="004A6F72">
      <w:pPr>
        <w:spacing w:line="360" w:lineRule="auto"/>
        <w:jc w:val="both"/>
        <w:rPr>
          <w:rFonts w:cs="Arial"/>
        </w:rPr>
      </w:pPr>
    </w:p>
    <w:p w14:paraId="272473D4" w14:textId="7EC57CFF" w:rsidR="00D90A24" w:rsidRDefault="00C079AF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Die </w:t>
      </w:r>
      <w:r w:rsidR="001A0C91">
        <w:rPr>
          <w:rFonts w:cs="Arial"/>
        </w:rPr>
        <w:t xml:space="preserve">dauerhaft </w:t>
      </w:r>
      <w:r w:rsidR="00B33AAB">
        <w:rPr>
          <w:rFonts w:cs="Arial"/>
        </w:rPr>
        <w:t>luftdichte</w:t>
      </w:r>
      <w:r>
        <w:rPr>
          <w:rFonts w:cs="Arial"/>
        </w:rPr>
        <w:t xml:space="preserve">n </w:t>
      </w:r>
      <w:r w:rsidR="009A3E19">
        <w:rPr>
          <w:rFonts w:cs="Arial"/>
        </w:rPr>
        <w:t>Geräte- und Geräte</w:t>
      </w:r>
      <w:r w:rsidR="005F26F5">
        <w:rPr>
          <w:rFonts w:cs="Arial"/>
        </w:rPr>
        <w:t>-V</w:t>
      </w:r>
      <w:r w:rsidR="009A3E19">
        <w:rPr>
          <w:rFonts w:cs="Arial"/>
        </w:rPr>
        <w:t xml:space="preserve">erbindungsdosen </w:t>
      </w:r>
      <w:r>
        <w:rPr>
          <w:rFonts w:cs="Arial"/>
        </w:rPr>
        <w:t xml:space="preserve">fallen </w:t>
      </w:r>
      <w:r w:rsidR="005E257B">
        <w:rPr>
          <w:rFonts w:cs="Arial"/>
        </w:rPr>
        <w:t xml:space="preserve">allein </w:t>
      </w:r>
      <w:r>
        <w:rPr>
          <w:rFonts w:cs="Arial"/>
        </w:rPr>
        <w:t>schon optisch aus dem Rahmen</w:t>
      </w:r>
      <w:r w:rsidR="00A74BDB">
        <w:rPr>
          <w:rFonts w:cs="Arial"/>
        </w:rPr>
        <w:t xml:space="preserve">: </w:t>
      </w:r>
      <w:r w:rsidR="00373E9E">
        <w:rPr>
          <w:rFonts w:cs="Arial"/>
        </w:rPr>
        <w:t>D</w:t>
      </w:r>
      <w:r w:rsidR="00EE4E3A">
        <w:rPr>
          <w:rFonts w:cs="Arial"/>
        </w:rPr>
        <w:t xml:space="preserve">ie bisher </w:t>
      </w:r>
      <w:r w:rsidR="00475DBF">
        <w:rPr>
          <w:rFonts w:cs="Arial"/>
        </w:rPr>
        <w:t xml:space="preserve">runde Form </w:t>
      </w:r>
      <w:r w:rsidR="000A4059">
        <w:rPr>
          <w:rFonts w:cs="Arial"/>
        </w:rPr>
        <w:t xml:space="preserve">ist einer sechseckigen und die </w:t>
      </w:r>
      <w:r w:rsidR="00EE4E3A">
        <w:rPr>
          <w:rFonts w:cs="Arial"/>
        </w:rPr>
        <w:t xml:space="preserve">vorherrschende Farbe </w:t>
      </w:r>
      <w:r w:rsidR="00890D0F">
        <w:rPr>
          <w:rFonts w:cs="Arial"/>
        </w:rPr>
        <w:t>„</w:t>
      </w:r>
      <w:r w:rsidR="00EE4E3A">
        <w:rPr>
          <w:rFonts w:cs="Arial"/>
        </w:rPr>
        <w:t>Schwarz</w:t>
      </w:r>
      <w:r w:rsidR="00890D0F">
        <w:rPr>
          <w:rFonts w:cs="Arial"/>
        </w:rPr>
        <w:t>“</w:t>
      </w:r>
      <w:r w:rsidR="00D60AA0">
        <w:rPr>
          <w:rFonts w:cs="Arial"/>
        </w:rPr>
        <w:t xml:space="preserve"> einem</w:t>
      </w:r>
      <w:r w:rsidR="00A7221B">
        <w:rPr>
          <w:rFonts w:cs="Arial"/>
        </w:rPr>
        <w:t xml:space="preserve"> </w:t>
      </w:r>
      <w:r w:rsidR="00F60E27">
        <w:rPr>
          <w:rFonts w:cs="Arial"/>
        </w:rPr>
        <w:t>attraktiv</w:t>
      </w:r>
      <w:r w:rsidR="00A7221B">
        <w:rPr>
          <w:rFonts w:cs="Arial"/>
        </w:rPr>
        <w:t>en</w:t>
      </w:r>
      <w:r w:rsidR="009203AC">
        <w:rPr>
          <w:rFonts w:cs="Arial"/>
        </w:rPr>
        <w:t>,</w:t>
      </w:r>
      <w:r w:rsidR="00A7221B">
        <w:rPr>
          <w:rFonts w:cs="Arial"/>
        </w:rPr>
        <w:t xml:space="preserve"> </w:t>
      </w:r>
      <w:r w:rsidR="00837F30">
        <w:rPr>
          <w:rFonts w:cs="Arial"/>
        </w:rPr>
        <w:t xml:space="preserve">modernen </w:t>
      </w:r>
      <w:r w:rsidR="00C05A7A">
        <w:rPr>
          <w:rFonts w:cs="Arial"/>
        </w:rPr>
        <w:t>„strahlenden Grau“</w:t>
      </w:r>
      <w:r w:rsidR="0054454D">
        <w:rPr>
          <w:rFonts w:cs="Arial"/>
        </w:rPr>
        <w:t xml:space="preserve"> gewichen, wobei die Funktionselement</w:t>
      </w:r>
      <w:r w:rsidR="003C2E54">
        <w:rPr>
          <w:rFonts w:cs="Arial"/>
        </w:rPr>
        <w:t>e wie Membrane</w:t>
      </w:r>
      <w:r w:rsidR="00B46DDD">
        <w:rPr>
          <w:rFonts w:cs="Arial"/>
        </w:rPr>
        <w:t>, Signaldeckel und Putzausgleich</w:t>
      </w:r>
      <w:r w:rsidR="0088718E">
        <w:rPr>
          <w:rFonts w:cs="Arial"/>
        </w:rPr>
        <w:t>-</w:t>
      </w:r>
      <w:r w:rsidR="0088718E">
        <w:rPr>
          <w:rFonts w:cs="Arial"/>
        </w:rPr>
        <w:lastRenderedPageBreak/>
        <w:t>R</w:t>
      </w:r>
      <w:r w:rsidR="00B46DDD">
        <w:rPr>
          <w:rFonts w:cs="Arial"/>
        </w:rPr>
        <w:t xml:space="preserve">ahmen </w:t>
      </w:r>
      <w:r w:rsidR="005458FE">
        <w:rPr>
          <w:rFonts w:cs="Arial"/>
        </w:rPr>
        <w:t xml:space="preserve">deutlich abgesetzt </w:t>
      </w:r>
      <w:r w:rsidR="00447697">
        <w:rPr>
          <w:rFonts w:cs="Arial"/>
        </w:rPr>
        <w:t xml:space="preserve">in einem frischen </w:t>
      </w:r>
      <w:r w:rsidR="000E6231">
        <w:rPr>
          <w:rFonts w:cs="Arial"/>
        </w:rPr>
        <w:t>„KAISE</w:t>
      </w:r>
      <w:r w:rsidR="00D75E2A">
        <w:rPr>
          <w:rFonts w:cs="Arial"/>
        </w:rPr>
        <w:t>R-Bl</w:t>
      </w:r>
      <w:r w:rsidR="00447697">
        <w:rPr>
          <w:rFonts w:cs="Arial"/>
        </w:rPr>
        <w:t>au</w:t>
      </w:r>
      <w:r w:rsidR="00D75E2A">
        <w:rPr>
          <w:rFonts w:cs="Arial"/>
        </w:rPr>
        <w:t>“</w:t>
      </w:r>
      <w:r w:rsidR="00447697">
        <w:rPr>
          <w:rFonts w:cs="Arial"/>
        </w:rPr>
        <w:t xml:space="preserve"> gehalten sind.</w:t>
      </w:r>
      <w:r w:rsidR="0061638E">
        <w:rPr>
          <w:rFonts w:cs="Arial"/>
        </w:rPr>
        <w:t xml:space="preserve"> </w:t>
      </w:r>
    </w:p>
    <w:p w14:paraId="239058C7" w14:textId="77777777" w:rsidR="00023707" w:rsidRDefault="00023707" w:rsidP="004A6F72">
      <w:pPr>
        <w:spacing w:line="360" w:lineRule="auto"/>
        <w:jc w:val="both"/>
        <w:rPr>
          <w:rFonts w:cs="Arial"/>
        </w:rPr>
      </w:pPr>
    </w:p>
    <w:p w14:paraId="30851E3A" w14:textId="34225129" w:rsidR="00220DB3" w:rsidRDefault="007E7469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D1206E">
        <w:rPr>
          <w:rFonts w:cs="Arial"/>
        </w:rPr>
        <w:t>n den</w:t>
      </w:r>
      <w:r w:rsidR="0018013F">
        <w:rPr>
          <w:rFonts w:cs="Arial"/>
        </w:rPr>
        <w:t xml:space="preserve"> Dosenkörper </w:t>
      </w:r>
      <w:r w:rsidR="009B78FF">
        <w:rPr>
          <w:rFonts w:cs="Arial"/>
        </w:rPr>
        <w:t>integrierte</w:t>
      </w:r>
      <w:r w:rsidR="00EF173F">
        <w:rPr>
          <w:rFonts w:cs="Arial"/>
        </w:rPr>
        <w:t xml:space="preserve"> </w:t>
      </w:r>
      <w:r w:rsidR="00DB4F97">
        <w:rPr>
          <w:rFonts w:cs="Arial"/>
        </w:rPr>
        <w:t xml:space="preserve">Klemmrippen </w:t>
      </w:r>
      <w:r w:rsidR="00DD3BCC">
        <w:rPr>
          <w:rFonts w:cs="Arial"/>
        </w:rPr>
        <w:t>gewährleisten</w:t>
      </w:r>
      <w:r w:rsidR="00DB4F97">
        <w:rPr>
          <w:rFonts w:cs="Arial"/>
        </w:rPr>
        <w:t xml:space="preserve"> eine </w:t>
      </w:r>
      <w:r w:rsidR="003313E0">
        <w:rPr>
          <w:rFonts w:cs="Arial"/>
        </w:rPr>
        <w:t xml:space="preserve">schnelle </w:t>
      </w:r>
      <w:r w:rsidR="00460DA2">
        <w:rPr>
          <w:rFonts w:cs="Arial"/>
        </w:rPr>
        <w:t xml:space="preserve">sowie sichere </w:t>
      </w:r>
      <w:r w:rsidR="003313E0">
        <w:rPr>
          <w:rFonts w:cs="Arial"/>
        </w:rPr>
        <w:t xml:space="preserve">Fixierung in </w:t>
      </w:r>
      <w:r w:rsidR="00DD3BCC">
        <w:rPr>
          <w:rFonts w:cs="Arial"/>
        </w:rPr>
        <w:t>allen Mauersteinen</w:t>
      </w:r>
      <w:r w:rsidR="00DC4680">
        <w:rPr>
          <w:rFonts w:cs="Arial"/>
        </w:rPr>
        <w:t xml:space="preserve"> und sorgen so für bis zu 50 </w:t>
      </w:r>
      <w:r w:rsidR="003A502B">
        <w:rPr>
          <w:rFonts w:cs="Arial"/>
        </w:rPr>
        <w:t>%</w:t>
      </w:r>
      <w:r w:rsidR="00DC4680">
        <w:rPr>
          <w:rFonts w:cs="Arial"/>
        </w:rPr>
        <w:t xml:space="preserve"> </w:t>
      </w:r>
      <w:r w:rsidR="008C6F1C">
        <w:rPr>
          <w:rFonts w:cs="Arial"/>
        </w:rPr>
        <w:t>Zeitersparnis bei der Montage</w:t>
      </w:r>
      <w:r w:rsidR="00CA60DB">
        <w:rPr>
          <w:rFonts w:cs="Arial"/>
        </w:rPr>
        <w:t xml:space="preserve">. </w:t>
      </w:r>
      <w:r w:rsidR="00BF33E7">
        <w:rPr>
          <w:rFonts w:cs="Arial"/>
        </w:rPr>
        <w:t>Ein</w:t>
      </w:r>
      <w:r w:rsidR="008637DA">
        <w:rPr>
          <w:rFonts w:cs="Arial"/>
        </w:rPr>
        <w:t xml:space="preserve"> </w:t>
      </w:r>
      <w:r w:rsidR="00773F38">
        <w:rPr>
          <w:rFonts w:cs="Arial"/>
        </w:rPr>
        <w:t>aufwändige</w:t>
      </w:r>
      <w:r w:rsidR="00BF33E7">
        <w:rPr>
          <w:rFonts w:cs="Arial"/>
        </w:rPr>
        <w:t>r</w:t>
      </w:r>
      <w:r w:rsidR="00773F38">
        <w:rPr>
          <w:rFonts w:cs="Arial"/>
        </w:rPr>
        <w:t xml:space="preserve"> </w:t>
      </w:r>
      <w:r w:rsidR="008637DA">
        <w:rPr>
          <w:rFonts w:cs="Arial"/>
        </w:rPr>
        <w:t xml:space="preserve">Einsatz von </w:t>
      </w:r>
      <w:r w:rsidR="005921A2">
        <w:rPr>
          <w:rFonts w:cs="Arial"/>
        </w:rPr>
        <w:t>Gips</w:t>
      </w:r>
      <w:r w:rsidR="00916F0A">
        <w:rPr>
          <w:rFonts w:cs="Arial"/>
        </w:rPr>
        <w:t>, Schnellzement</w:t>
      </w:r>
      <w:r w:rsidR="005921A2">
        <w:rPr>
          <w:rFonts w:cs="Arial"/>
        </w:rPr>
        <w:t xml:space="preserve"> oder </w:t>
      </w:r>
      <w:r w:rsidR="00BE1810">
        <w:rPr>
          <w:rFonts w:cs="Arial"/>
        </w:rPr>
        <w:t>anderen Montagemitteln</w:t>
      </w:r>
      <w:r w:rsidR="005921A2">
        <w:rPr>
          <w:rFonts w:cs="Arial"/>
        </w:rPr>
        <w:t xml:space="preserve"> </w:t>
      </w:r>
      <w:r w:rsidR="007F5E9C">
        <w:rPr>
          <w:rFonts w:cs="Arial"/>
        </w:rPr>
        <w:t xml:space="preserve">zum Fixieren </w:t>
      </w:r>
      <w:r w:rsidR="00D52318">
        <w:rPr>
          <w:rFonts w:cs="Arial"/>
        </w:rPr>
        <w:t xml:space="preserve">mit </w:t>
      </w:r>
      <w:r w:rsidR="00D90A24">
        <w:rPr>
          <w:rFonts w:cs="Arial"/>
        </w:rPr>
        <w:t>entsprechende</w:t>
      </w:r>
      <w:r w:rsidR="006F5555">
        <w:rPr>
          <w:rFonts w:cs="Arial"/>
        </w:rPr>
        <w:t xml:space="preserve">m </w:t>
      </w:r>
      <w:r w:rsidR="00923A2C">
        <w:rPr>
          <w:rFonts w:cs="Arial"/>
        </w:rPr>
        <w:t>Schmutz</w:t>
      </w:r>
      <w:r w:rsidR="006F5555">
        <w:rPr>
          <w:rFonts w:cs="Arial"/>
        </w:rPr>
        <w:t xml:space="preserve"> und </w:t>
      </w:r>
      <w:r w:rsidR="008F6B8F">
        <w:rPr>
          <w:rFonts w:cs="Arial"/>
        </w:rPr>
        <w:t>anschließenden</w:t>
      </w:r>
      <w:r w:rsidR="00681E86">
        <w:rPr>
          <w:rFonts w:cs="Arial"/>
        </w:rPr>
        <w:t xml:space="preserve"> </w:t>
      </w:r>
      <w:r w:rsidR="00D52318">
        <w:rPr>
          <w:rFonts w:cs="Arial"/>
        </w:rPr>
        <w:t xml:space="preserve">Reinigungsarbeiten </w:t>
      </w:r>
      <w:r w:rsidR="002D2C55">
        <w:rPr>
          <w:rFonts w:cs="Arial"/>
        </w:rPr>
        <w:t>der</w:t>
      </w:r>
      <w:r w:rsidR="00D52318">
        <w:rPr>
          <w:rFonts w:cs="Arial"/>
        </w:rPr>
        <w:t xml:space="preserve"> Werkzeuge</w:t>
      </w:r>
      <w:r w:rsidR="00D90A24">
        <w:rPr>
          <w:rFonts w:cs="Arial"/>
        </w:rPr>
        <w:t xml:space="preserve"> </w:t>
      </w:r>
      <w:r w:rsidR="003D7035">
        <w:rPr>
          <w:rFonts w:cs="Arial"/>
        </w:rPr>
        <w:t>ist</w:t>
      </w:r>
      <w:r w:rsidR="00714313">
        <w:rPr>
          <w:rFonts w:cs="Arial"/>
        </w:rPr>
        <w:t xml:space="preserve"> nicht mehr </w:t>
      </w:r>
      <w:r w:rsidR="002D2C55">
        <w:rPr>
          <w:rFonts w:cs="Arial"/>
        </w:rPr>
        <w:t>erforderlic</w:t>
      </w:r>
      <w:r w:rsidR="00F848E1">
        <w:rPr>
          <w:rFonts w:cs="Arial"/>
        </w:rPr>
        <w:t>h – ein wichtiger Zeitvorteil für das Elek</w:t>
      </w:r>
      <w:r w:rsidR="00852168">
        <w:rPr>
          <w:rFonts w:cs="Arial"/>
        </w:rPr>
        <w:t>tro-Handwerk</w:t>
      </w:r>
      <w:r w:rsidR="00714313">
        <w:rPr>
          <w:rFonts w:cs="Arial"/>
        </w:rPr>
        <w:t xml:space="preserve">. </w:t>
      </w:r>
    </w:p>
    <w:p w14:paraId="64EA5AAB" w14:textId="77777777" w:rsidR="00220DB3" w:rsidRDefault="00220DB3" w:rsidP="004A6F72">
      <w:pPr>
        <w:spacing w:line="360" w:lineRule="auto"/>
        <w:jc w:val="both"/>
        <w:rPr>
          <w:rFonts w:cs="Arial"/>
        </w:rPr>
      </w:pPr>
    </w:p>
    <w:p w14:paraId="65581BF3" w14:textId="5590E09F" w:rsidR="004965F2" w:rsidRDefault="0016182D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>UP</w:t>
      </w:r>
      <w:r w:rsidRPr="00C46356">
        <w:rPr>
          <w:rFonts w:cs="Arial"/>
          <w:vertAlign w:val="superscript"/>
        </w:rPr>
        <w:t>1</w:t>
      </w:r>
      <w:r>
        <w:rPr>
          <w:rFonts w:cs="Arial"/>
        </w:rPr>
        <w:t>-</w:t>
      </w:r>
      <w:r w:rsidR="0005366E">
        <w:rPr>
          <w:rFonts w:cs="Arial"/>
        </w:rPr>
        <w:t>Geräte</w:t>
      </w:r>
      <w:r w:rsidR="00CC0E72">
        <w:rPr>
          <w:rFonts w:cs="Arial"/>
        </w:rPr>
        <w:t>- und Geräte</w:t>
      </w:r>
      <w:r w:rsidR="008661DE">
        <w:rPr>
          <w:rFonts w:cs="Arial"/>
        </w:rPr>
        <w:t>-V</w:t>
      </w:r>
      <w:r w:rsidR="0005366E">
        <w:rPr>
          <w:rFonts w:cs="Arial"/>
        </w:rPr>
        <w:t>erbindungsdosen</w:t>
      </w:r>
      <w:r w:rsidR="006D76DC">
        <w:rPr>
          <w:rFonts w:cs="Arial"/>
        </w:rPr>
        <w:t xml:space="preserve"> werden in </w:t>
      </w:r>
      <w:r w:rsidR="00852168">
        <w:rPr>
          <w:rFonts w:cs="Arial"/>
        </w:rPr>
        <w:t>Installationsö</w:t>
      </w:r>
      <w:r w:rsidR="006D76DC">
        <w:rPr>
          <w:rFonts w:cs="Arial"/>
        </w:rPr>
        <w:t>ffnungen vo</w:t>
      </w:r>
      <w:r w:rsidR="00B86D96">
        <w:rPr>
          <w:rFonts w:cs="Arial"/>
        </w:rPr>
        <w:t xml:space="preserve">n </w:t>
      </w:r>
      <w:r w:rsidR="00154C35">
        <w:rPr>
          <w:rFonts w:cs="Arial"/>
        </w:rPr>
        <w:t>Ø</w:t>
      </w:r>
      <w:r w:rsidR="000D0E89">
        <w:rPr>
          <w:rFonts w:cs="Arial"/>
        </w:rPr>
        <w:t xml:space="preserve"> 8</w:t>
      </w:r>
      <w:r w:rsidR="00B86D96">
        <w:rPr>
          <w:rFonts w:cs="Arial"/>
        </w:rPr>
        <w:t>2 mm eingebaut und</w:t>
      </w:r>
      <w:r w:rsidR="0005366E">
        <w:rPr>
          <w:rFonts w:cs="Arial"/>
        </w:rPr>
        <w:t xml:space="preserve"> verfügen </w:t>
      </w:r>
      <w:r w:rsidR="006444FD">
        <w:rPr>
          <w:rFonts w:cs="Arial"/>
        </w:rPr>
        <w:t xml:space="preserve">über </w:t>
      </w:r>
      <w:r w:rsidR="00D91A49">
        <w:rPr>
          <w:rFonts w:cs="Arial"/>
        </w:rPr>
        <w:t xml:space="preserve">bis zu </w:t>
      </w:r>
      <w:r w:rsidR="006444FD">
        <w:rPr>
          <w:rFonts w:cs="Arial"/>
        </w:rPr>
        <w:t>25 % mehr Installationsvolumen</w:t>
      </w:r>
      <w:r w:rsidR="00BA1261">
        <w:rPr>
          <w:rFonts w:cs="Arial"/>
        </w:rPr>
        <w:t xml:space="preserve">. Dies </w:t>
      </w:r>
      <w:r w:rsidR="00935BDC">
        <w:rPr>
          <w:rFonts w:cs="Arial"/>
        </w:rPr>
        <w:t>sorgt für</w:t>
      </w:r>
      <w:r w:rsidR="001B1E81">
        <w:rPr>
          <w:rFonts w:cs="Arial"/>
        </w:rPr>
        <w:t xml:space="preserve"> eine komfortable Unterbringung von </w:t>
      </w:r>
      <w:r w:rsidR="00192DFF">
        <w:rPr>
          <w:rFonts w:cs="Arial"/>
        </w:rPr>
        <w:t>Leit</w:t>
      </w:r>
      <w:r w:rsidR="00083AD6">
        <w:rPr>
          <w:rFonts w:cs="Arial"/>
        </w:rPr>
        <w:t>unge</w:t>
      </w:r>
      <w:r w:rsidR="00B40B62">
        <w:rPr>
          <w:rFonts w:cs="Arial"/>
        </w:rPr>
        <w:t>n</w:t>
      </w:r>
      <w:r w:rsidR="00192DFF">
        <w:rPr>
          <w:rFonts w:cs="Arial"/>
        </w:rPr>
        <w:t xml:space="preserve">, Verbindungsklemmen und Einbaugeräten. </w:t>
      </w:r>
      <w:r w:rsidR="00BF57C9">
        <w:rPr>
          <w:rFonts w:cs="Arial"/>
        </w:rPr>
        <w:t xml:space="preserve">Stabile </w:t>
      </w:r>
      <w:r w:rsidR="00B834B4">
        <w:rPr>
          <w:rFonts w:cs="Arial"/>
        </w:rPr>
        <w:t>M</w:t>
      </w:r>
      <w:r w:rsidR="00706D63">
        <w:rPr>
          <w:rFonts w:cs="Arial"/>
        </w:rPr>
        <w:t xml:space="preserve">ehrfachkombinationen </w:t>
      </w:r>
      <w:r w:rsidR="000316F7">
        <w:rPr>
          <w:rFonts w:cs="Arial"/>
        </w:rPr>
        <w:t xml:space="preserve">im </w:t>
      </w:r>
      <w:r w:rsidR="00E60D68">
        <w:rPr>
          <w:rFonts w:cs="Arial"/>
        </w:rPr>
        <w:t>71</w:t>
      </w:r>
      <w:r w:rsidR="005E28D7">
        <w:rPr>
          <w:rFonts w:cs="Arial"/>
        </w:rPr>
        <w:t>-</w:t>
      </w:r>
      <w:r w:rsidR="00E60D68">
        <w:rPr>
          <w:rFonts w:cs="Arial"/>
        </w:rPr>
        <w:t>mm</w:t>
      </w:r>
      <w:r w:rsidR="005E28D7">
        <w:rPr>
          <w:rFonts w:cs="Arial"/>
        </w:rPr>
        <w:t>-Normabstand</w:t>
      </w:r>
      <w:r w:rsidR="00E60D68">
        <w:rPr>
          <w:rFonts w:cs="Arial"/>
        </w:rPr>
        <w:t xml:space="preserve"> </w:t>
      </w:r>
      <w:r w:rsidR="005B7749">
        <w:rPr>
          <w:rFonts w:cs="Arial"/>
        </w:rPr>
        <w:t>lassen sich</w:t>
      </w:r>
      <w:r w:rsidR="002048AB">
        <w:rPr>
          <w:rFonts w:cs="Arial"/>
        </w:rPr>
        <w:t xml:space="preserve"> </w:t>
      </w:r>
      <w:r w:rsidR="00791E97">
        <w:rPr>
          <w:rFonts w:cs="Arial"/>
        </w:rPr>
        <w:t xml:space="preserve">schnell </w:t>
      </w:r>
      <w:r w:rsidR="000103C8">
        <w:rPr>
          <w:rFonts w:cs="Arial"/>
        </w:rPr>
        <w:t xml:space="preserve">werkzeuglos </w:t>
      </w:r>
      <w:r w:rsidR="002048AB">
        <w:rPr>
          <w:rFonts w:cs="Arial"/>
        </w:rPr>
        <w:t xml:space="preserve">durch </w:t>
      </w:r>
      <w:r w:rsidR="006E1205">
        <w:rPr>
          <w:rFonts w:cs="Arial"/>
        </w:rPr>
        <w:t xml:space="preserve">einfaches </w:t>
      </w:r>
      <w:proofErr w:type="spellStart"/>
      <w:r w:rsidR="005E7B6A">
        <w:rPr>
          <w:rFonts w:cs="Arial"/>
        </w:rPr>
        <w:t>Verrasten</w:t>
      </w:r>
      <w:proofErr w:type="spellEnd"/>
      <w:r w:rsidR="00B3464F">
        <w:rPr>
          <w:rFonts w:cs="Arial"/>
        </w:rPr>
        <w:t xml:space="preserve"> </w:t>
      </w:r>
      <w:r w:rsidR="00F67FE2">
        <w:rPr>
          <w:rFonts w:cs="Arial"/>
        </w:rPr>
        <w:t>der Dosen</w:t>
      </w:r>
      <w:r w:rsidR="00E220C0">
        <w:rPr>
          <w:rFonts w:cs="Arial"/>
        </w:rPr>
        <w:t xml:space="preserve"> </w:t>
      </w:r>
      <w:r w:rsidR="00104165">
        <w:rPr>
          <w:rFonts w:cs="Arial"/>
        </w:rPr>
        <w:t xml:space="preserve">von zwei Seiten </w:t>
      </w:r>
      <w:r w:rsidR="009E34EE">
        <w:rPr>
          <w:rFonts w:cs="Arial"/>
        </w:rPr>
        <w:t>her erstell</w:t>
      </w:r>
      <w:r w:rsidR="00B16AD8">
        <w:rPr>
          <w:rFonts w:cs="Arial"/>
        </w:rPr>
        <w:t>en</w:t>
      </w:r>
      <w:r w:rsidR="009E34EE">
        <w:rPr>
          <w:rFonts w:cs="Arial"/>
        </w:rPr>
        <w:t>.</w:t>
      </w:r>
      <w:r w:rsidR="00AB24F3">
        <w:rPr>
          <w:rFonts w:cs="Arial"/>
        </w:rPr>
        <w:t xml:space="preserve"> Überschneidende Dosendurchmesser </w:t>
      </w:r>
      <w:r w:rsidR="0057246D">
        <w:rPr>
          <w:rFonts w:cs="Arial"/>
        </w:rPr>
        <w:t xml:space="preserve">sowie </w:t>
      </w:r>
      <w:r w:rsidR="00516B33">
        <w:rPr>
          <w:rFonts w:cs="Arial"/>
        </w:rPr>
        <w:t>ausbrechbare Trennstege</w:t>
      </w:r>
      <w:r w:rsidR="00D2409D">
        <w:rPr>
          <w:rFonts w:cs="Arial"/>
        </w:rPr>
        <w:t xml:space="preserve"> </w:t>
      </w:r>
      <w:r w:rsidR="00B73AC5">
        <w:rPr>
          <w:rFonts w:cs="Arial"/>
        </w:rPr>
        <w:t xml:space="preserve">im oberen Bereich </w:t>
      </w:r>
      <w:r w:rsidR="00287E85">
        <w:rPr>
          <w:rFonts w:cs="Arial"/>
        </w:rPr>
        <w:t xml:space="preserve">ermöglichen eine </w:t>
      </w:r>
      <w:r w:rsidR="00163DB0">
        <w:rPr>
          <w:rFonts w:cs="Arial"/>
        </w:rPr>
        <w:t xml:space="preserve">zeitsparend </w:t>
      </w:r>
      <w:r w:rsidR="00287E85">
        <w:rPr>
          <w:rFonts w:cs="Arial"/>
        </w:rPr>
        <w:t>offene oder vork</w:t>
      </w:r>
      <w:r w:rsidR="00B94892">
        <w:rPr>
          <w:rFonts w:cs="Arial"/>
        </w:rPr>
        <w:t>onfektionierte Durchverdrahtung</w:t>
      </w:r>
      <w:r w:rsidR="000D38BC">
        <w:rPr>
          <w:rFonts w:cs="Arial"/>
        </w:rPr>
        <w:t xml:space="preserve"> </w:t>
      </w:r>
      <w:r w:rsidR="0097781C">
        <w:rPr>
          <w:rFonts w:cs="Arial"/>
        </w:rPr>
        <w:t xml:space="preserve">von Geräten </w:t>
      </w:r>
      <w:r w:rsidR="000D38BC">
        <w:rPr>
          <w:rFonts w:cs="Arial"/>
        </w:rPr>
        <w:t>ohne räumli</w:t>
      </w:r>
      <w:r w:rsidR="00AF3DE6">
        <w:rPr>
          <w:rFonts w:cs="Arial"/>
        </w:rPr>
        <w:t>che Trennung</w:t>
      </w:r>
      <w:r w:rsidR="00B94892">
        <w:rPr>
          <w:rFonts w:cs="Arial"/>
        </w:rPr>
        <w:t>.</w:t>
      </w:r>
      <w:r w:rsidR="00471CA2">
        <w:rPr>
          <w:rFonts w:cs="Arial"/>
        </w:rPr>
        <w:t xml:space="preserve"> </w:t>
      </w:r>
      <w:r w:rsidR="0079463A">
        <w:rPr>
          <w:rFonts w:cs="Arial"/>
        </w:rPr>
        <w:t>Mehrfach-</w:t>
      </w:r>
      <w:r w:rsidR="009574C7">
        <w:rPr>
          <w:rFonts w:cs="Arial"/>
        </w:rPr>
        <w:t xml:space="preserve">Steckdosen </w:t>
      </w:r>
      <w:r w:rsidR="00E4489F">
        <w:rPr>
          <w:rFonts w:cs="Arial"/>
        </w:rPr>
        <w:t xml:space="preserve">oder jegliche Einbaugeräte </w:t>
      </w:r>
      <w:r w:rsidR="009574C7">
        <w:rPr>
          <w:rFonts w:cs="Arial"/>
        </w:rPr>
        <w:t>können so</w:t>
      </w:r>
      <w:r w:rsidR="0079463A">
        <w:rPr>
          <w:rFonts w:cs="Arial"/>
        </w:rPr>
        <w:t xml:space="preserve"> </w:t>
      </w:r>
      <w:r w:rsidR="00EC4DC1">
        <w:rPr>
          <w:rFonts w:cs="Arial"/>
        </w:rPr>
        <w:t xml:space="preserve">schnell und </w:t>
      </w:r>
      <w:r w:rsidR="0018328A">
        <w:rPr>
          <w:rFonts w:cs="Arial"/>
        </w:rPr>
        <w:t>komfortabel</w:t>
      </w:r>
      <w:r w:rsidR="00EC4DC1">
        <w:rPr>
          <w:rFonts w:cs="Arial"/>
        </w:rPr>
        <w:t xml:space="preserve"> installiert werden.</w:t>
      </w:r>
      <w:r w:rsidR="009574C7">
        <w:rPr>
          <w:rFonts w:cs="Arial"/>
        </w:rPr>
        <w:t xml:space="preserve"> </w:t>
      </w:r>
    </w:p>
    <w:p w14:paraId="7A377CDD" w14:textId="77777777" w:rsidR="00E85DD8" w:rsidRDefault="00E85DD8" w:rsidP="004A6F72">
      <w:pPr>
        <w:spacing w:line="360" w:lineRule="auto"/>
        <w:jc w:val="both"/>
        <w:rPr>
          <w:rFonts w:cs="Arial"/>
        </w:rPr>
      </w:pPr>
    </w:p>
    <w:p w14:paraId="10506A62" w14:textId="30DD582C" w:rsidR="004965F2" w:rsidRPr="00E02F75" w:rsidRDefault="00E85DD8" w:rsidP="004A6F72">
      <w:pPr>
        <w:spacing w:line="360" w:lineRule="auto"/>
        <w:jc w:val="both"/>
        <w:rPr>
          <w:rFonts w:cs="Arial"/>
        </w:rPr>
      </w:pPr>
      <w:r w:rsidRPr="00E02F75">
        <w:rPr>
          <w:rFonts w:cs="Arial"/>
        </w:rPr>
        <w:t xml:space="preserve">Die </w:t>
      </w:r>
      <w:r w:rsidR="00F7216A" w:rsidRPr="00E02F75">
        <w:rPr>
          <w:rFonts w:cs="Arial"/>
        </w:rPr>
        <w:t xml:space="preserve">neue </w:t>
      </w:r>
      <w:r w:rsidRPr="00E02F75">
        <w:rPr>
          <w:rFonts w:cs="Arial"/>
        </w:rPr>
        <w:t xml:space="preserve">Electronic-Dose </w:t>
      </w:r>
      <w:r w:rsidR="00F7216A" w:rsidRPr="00E02F75">
        <w:rPr>
          <w:rFonts w:cs="Arial"/>
        </w:rPr>
        <w:t>und Doppel-Geräte</w:t>
      </w:r>
      <w:r w:rsidR="00E02F75" w:rsidRPr="00E02F75">
        <w:rPr>
          <w:rFonts w:cs="Arial"/>
        </w:rPr>
        <w:t>-Verbindungs</w:t>
      </w:r>
      <w:r w:rsidR="00E02F75">
        <w:rPr>
          <w:rFonts w:cs="Arial"/>
        </w:rPr>
        <w:t>dose</w:t>
      </w:r>
      <w:r w:rsidR="00F7216A" w:rsidRPr="00E02F75">
        <w:rPr>
          <w:rFonts w:cs="Arial"/>
        </w:rPr>
        <w:t xml:space="preserve"> </w:t>
      </w:r>
      <w:r w:rsidRPr="00E02F75">
        <w:rPr>
          <w:rFonts w:cs="Arial"/>
        </w:rPr>
        <w:t>UP</w:t>
      </w:r>
      <w:r w:rsidRPr="00E02F75">
        <w:rPr>
          <w:rFonts w:cs="Arial"/>
          <w:vertAlign w:val="superscript"/>
        </w:rPr>
        <w:t>1</w:t>
      </w:r>
      <w:r w:rsidRPr="00E02F75">
        <w:rPr>
          <w:rFonts w:cs="Arial"/>
        </w:rPr>
        <w:t xml:space="preserve"> </w:t>
      </w:r>
      <w:r w:rsidR="0029705A" w:rsidRPr="00E02F75">
        <w:rPr>
          <w:rFonts w:cs="Arial"/>
        </w:rPr>
        <w:t>ECON</w:t>
      </w:r>
      <w:r w:rsidR="0029705A" w:rsidRPr="00E02F75">
        <w:rPr>
          <w:rFonts w:cs="Arial"/>
          <w:vertAlign w:val="superscript"/>
        </w:rPr>
        <w:t>®</w:t>
      </w:r>
      <w:r w:rsidR="0029705A" w:rsidRPr="00E02F75">
        <w:rPr>
          <w:rFonts w:cs="Arial"/>
        </w:rPr>
        <w:t xml:space="preserve"> </w:t>
      </w:r>
      <w:r w:rsidR="00B57FF5">
        <w:rPr>
          <w:rFonts w:cs="Arial"/>
        </w:rPr>
        <w:t xml:space="preserve">Fix </w:t>
      </w:r>
      <w:r w:rsidR="00E02F75">
        <w:rPr>
          <w:rFonts w:cs="Arial"/>
        </w:rPr>
        <w:t xml:space="preserve">erweitern das </w:t>
      </w:r>
      <w:r w:rsidR="00071E40">
        <w:rPr>
          <w:rFonts w:cs="Arial"/>
        </w:rPr>
        <w:t xml:space="preserve">Sortiment. </w:t>
      </w:r>
      <w:r w:rsidR="001975E0">
        <w:rPr>
          <w:rFonts w:cs="Arial"/>
        </w:rPr>
        <w:t xml:space="preserve">Neben </w:t>
      </w:r>
      <w:r w:rsidR="00E32EA3">
        <w:rPr>
          <w:rFonts w:cs="Arial"/>
        </w:rPr>
        <w:t>ihre</w:t>
      </w:r>
      <w:r w:rsidR="002A129F">
        <w:rPr>
          <w:rFonts w:cs="Arial"/>
        </w:rPr>
        <w:t>r</w:t>
      </w:r>
      <w:r w:rsidR="00E32EA3">
        <w:rPr>
          <w:rFonts w:cs="Arial"/>
        </w:rPr>
        <w:t xml:space="preserve"> großzügigen Geräte</w:t>
      </w:r>
      <w:r w:rsidR="000F70D8">
        <w:rPr>
          <w:rFonts w:cs="Arial"/>
        </w:rPr>
        <w:t>-Einbau</w:t>
      </w:r>
      <w:r w:rsidR="002A129F">
        <w:rPr>
          <w:rFonts w:cs="Arial"/>
        </w:rPr>
        <w:t>möglichkeit</w:t>
      </w:r>
      <w:r w:rsidR="000F70D8">
        <w:rPr>
          <w:rFonts w:cs="Arial"/>
        </w:rPr>
        <w:t xml:space="preserve"> </w:t>
      </w:r>
      <w:r w:rsidR="000D7A4E">
        <w:rPr>
          <w:rFonts w:cs="Arial"/>
        </w:rPr>
        <w:t xml:space="preserve">bietet die Electronic-Dose </w:t>
      </w:r>
      <w:r w:rsidR="000F70D8">
        <w:rPr>
          <w:rFonts w:cs="Arial"/>
        </w:rPr>
        <w:t>zusätzliche</w:t>
      </w:r>
      <w:r w:rsidR="00635953">
        <w:rPr>
          <w:rFonts w:cs="Arial"/>
        </w:rPr>
        <w:t>n</w:t>
      </w:r>
      <w:r w:rsidR="002A129F">
        <w:rPr>
          <w:rFonts w:cs="Arial"/>
        </w:rPr>
        <w:t xml:space="preserve"> </w:t>
      </w:r>
      <w:r w:rsidR="00E5042B">
        <w:rPr>
          <w:rFonts w:cs="Arial"/>
        </w:rPr>
        <w:t xml:space="preserve">Raum für die Unterbringung von z. B. </w:t>
      </w:r>
      <w:proofErr w:type="spellStart"/>
      <w:r w:rsidR="00E5042B">
        <w:rPr>
          <w:rFonts w:cs="Arial"/>
        </w:rPr>
        <w:t>Schaltaktoren</w:t>
      </w:r>
      <w:proofErr w:type="spellEnd"/>
      <w:r w:rsidR="00CC1973">
        <w:rPr>
          <w:rFonts w:cs="Arial"/>
        </w:rPr>
        <w:t xml:space="preserve"> </w:t>
      </w:r>
      <w:r w:rsidR="00A8053A">
        <w:rPr>
          <w:rFonts w:cs="Arial"/>
        </w:rPr>
        <w:t>und Trennrelais</w:t>
      </w:r>
      <w:r w:rsidR="002A62F2">
        <w:rPr>
          <w:rFonts w:cs="Arial"/>
        </w:rPr>
        <w:t xml:space="preserve">. </w:t>
      </w:r>
      <w:r w:rsidR="0010006A">
        <w:rPr>
          <w:rFonts w:cs="Arial"/>
        </w:rPr>
        <w:t xml:space="preserve">Eine Trennwand lässt </w:t>
      </w:r>
      <w:r w:rsidR="00EF4003">
        <w:rPr>
          <w:rFonts w:cs="Arial"/>
        </w:rPr>
        <w:t>die normgerechte Installation von Bus- und Betriebsspannung</w:t>
      </w:r>
      <w:r w:rsidR="00E7299B">
        <w:rPr>
          <w:rFonts w:cs="Arial"/>
        </w:rPr>
        <w:t xml:space="preserve"> in einer Dose zu. Die </w:t>
      </w:r>
      <w:r w:rsidR="00050F8C">
        <w:rPr>
          <w:rFonts w:cs="Arial"/>
        </w:rPr>
        <w:t>große Einbauöffnung</w:t>
      </w:r>
      <w:r w:rsidR="00ED56DD">
        <w:rPr>
          <w:rFonts w:cs="Arial"/>
        </w:rPr>
        <w:t xml:space="preserve"> </w:t>
      </w:r>
      <w:r w:rsidR="00056625">
        <w:rPr>
          <w:rFonts w:cs="Arial"/>
        </w:rPr>
        <w:t xml:space="preserve">der Doppel-Geräte-Verbindungsdose </w:t>
      </w:r>
      <w:r w:rsidR="00ED56DD">
        <w:rPr>
          <w:rFonts w:cs="Arial"/>
        </w:rPr>
        <w:t xml:space="preserve">und der </w:t>
      </w:r>
      <w:r w:rsidR="00935272">
        <w:rPr>
          <w:rFonts w:cs="Arial"/>
        </w:rPr>
        <w:t xml:space="preserve">hier </w:t>
      </w:r>
      <w:r w:rsidR="00ED56DD">
        <w:rPr>
          <w:rFonts w:cs="Arial"/>
        </w:rPr>
        <w:t>zur Verfü</w:t>
      </w:r>
      <w:r w:rsidR="00056625">
        <w:rPr>
          <w:rFonts w:cs="Arial"/>
        </w:rPr>
        <w:t xml:space="preserve">gung stehende Raum </w:t>
      </w:r>
      <w:r w:rsidR="00B30814">
        <w:rPr>
          <w:rFonts w:cs="Arial"/>
        </w:rPr>
        <w:t>biet</w:t>
      </w:r>
      <w:r w:rsidR="004601E2">
        <w:rPr>
          <w:rFonts w:cs="Arial"/>
        </w:rPr>
        <w:t xml:space="preserve">en </w:t>
      </w:r>
      <w:r w:rsidR="00BB4517">
        <w:rPr>
          <w:rFonts w:cs="Arial"/>
        </w:rPr>
        <w:t xml:space="preserve">ausreichend </w:t>
      </w:r>
      <w:r w:rsidR="004601E2">
        <w:rPr>
          <w:rFonts w:cs="Arial"/>
        </w:rPr>
        <w:t>Platz zu</w:t>
      </w:r>
      <w:r w:rsidR="00AF337E">
        <w:rPr>
          <w:rFonts w:cs="Arial"/>
        </w:rPr>
        <w:t xml:space="preserve">r Unterbringung von </w:t>
      </w:r>
      <w:r w:rsidR="00EF6F56">
        <w:rPr>
          <w:rFonts w:cs="Arial"/>
        </w:rPr>
        <w:t>b</w:t>
      </w:r>
      <w:r w:rsidR="0009091E">
        <w:rPr>
          <w:rFonts w:cs="Arial"/>
        </w:rPr>
        <w:t xml:space="preserve">lock- und </w:t>
      </w:r>
      <w:r w:rsidR="00AF337E">
        <w:rPr>
          <w:rFonts w:cs="Arial"/>
        </w:rPr>
        <w:t xml:space="preserve">vorverdrahteten Geräten </w:t>
      </w:r>
      <w:r w:rsidR="00117B91">
        <w:rPr>
          <w:rFonts w:cs="Arial"/>
        </w:rPr>
        <w:t>sowie</w:t>
      </w:r>
      <w:r w:rsidR="00AF337E">
        <w:rPr>
          <w:rFonts w:cs="Arial"/>
        </w:rPr>
        <w:t xml:space="preserve"> </w:t>
      </w:r>
      <w:r w:rsidR="00F508E1">
        <w:rPr>
          <w:rFonts w:cs="Arial"/>
        </w:rPr>
        <w:t>zum</w:t>
      </w:r>
      <w:r w:rsidR="00AF337E">
        <w:rPr>
          <w:rFonts w:cs="Arial"/>
        </w:rPr>
        <w:t xml:space="preserve"> </w:t>
      </w:r>
      <w:r w:rsidR="004601E2">
        <w:rPr>
          <w:rFonts w:cs="Arial"/>
        </w:rPr>
        <w:t>Konfektioniere</w:t>
      </w:r>
      <w:r w:rsidR="00114902">
        <w:rPr>
          <w:rFonts w:cs="Arial"/>
        </w:rPr>
        <w:t xml:space="preserve">n von </w:t>
      </w:r>
      <w:r w:rsidR="00BB3F3E">
        <w:rPr>
          <w:rFonts w:cs="Arial"/>
        </w:rPr>
        <w:t>Leitungen für Multimedia</w:t>
      </w:r>
      <w:r w:rsidR="00342B48">
        <w:rPr>
          <w:rFonts w:cs="Arial"/>
        </w:rPr>
        <w:t>-Anschlüsse.</w:t>
      </w:r>
      <w:r w:rsidR="00056625">
        <w:rPr>
          <w:rFonts w:cs="Arial"/>
        </w:rPr>
        <w:t xml:space="preserve"> </w:t>
      </w:r>
    </w:p>
    <w:p w14:paraId="24957C8D" w14:textId="77777777" w:rsidR="0029705A" w:rsidRPr="00E02F75" w:rsidRDefault="0029705A" w:rsidP="004A6F72">
      <w:pPr>
        <w:spacing w:line="360" w:lineRule="auto"/>
        <w:jc w:val="both"/>
        <w:rPr>
          <w:rFonts w:cs="Arial"/>
        </w:rPr>
      </w:pPr>
    </w:p>
    <w:p w14:paraId="31DEE5DC" w14:textId="5E65C5FA" w:rsidR="003F2192" w:rsidRDefault="00A37CD2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>ECON</w:t>
      </w:r>
      <w:r w:rsidRPr="006C2C34">
        <w:rPr>
          <w:rFonts w:cs="Arial"/>
          <w:vertAlign w:val="superscript"/>
        </w:rPr>
        <w:t>®</w:t>
      </w:r>
      <w:r w:rsidR="000963FF">
        <w:rPr>
          <w:rFonts w:cs="Arial"/>
        </w:rPr>
        <w:t>-Multimembran</w:t>
      </w:r>
      <w:r w:rsidR="00264476">
        <w:rPr>
          <w:rFonts w:cs="Arial"/>
        </w:rPr>
        <w:t>e</w:t>
      </w:r>
      <w:r w:rsidR="00C62D6A">
        <w:rPr>
          <w:rFonts w:cs="Arial"/>
        </w:rPr>
        <w:t>, die Leit</w:t>
      </w:r>
      <w:r w:rsidR="0018328A">
        <w:rPr>
          <w:rFonts w:cs="Arial"/>
        </w:rPr>
        <w:t>ungen</w:t>
      </w:r>
      <w:r w:rsidR="00C62D6A">
        <w:rPr>
          <w:rFonts w:cs="Arial"/>
        </w:rPr>
        <w:t xml:space="preserve"> und Rohre </w:t>
      </w:r>
      <w:r w:rsidR="00246B36">
        <w:rPr>
          <w:rFonts w:cs="Arial"/>
        </w:rPr>
        <w:t xml:space="preserve">mit ihrem </w:t>
      </w:r>
      <w:r w:rsidR="009D591C">
        <w:rPr>
          <w:rFonts w:cs="Arial"/>
        </w:rPr>
        <w:t>elastisch</w:t>
      </w:r>
      <w:r w:rsidR="00246B36">
        <w:rPr>
          <w:rFonts w:cs="Arial"/>
        </w:rPr>
        <w:t>en Material luftdicht umschließ</w:t>
      </w:r>
      <w:r w:rsidR="00264476">
        <w:rPr>
          <w:rFonts w:cs="Arial"/>
        </w:rPr>
        <w:t>en</w:t>
      </w:r>
      <w:r w:rsidR="00DF07ED">
        <w:rPr>
          <w:rFonts w:cs="Arial"/>
        </w:rPr>
        <w:t>,</w:t>
      </w:r>
      <w:r w:rsidR="00672D5A">
        <w:rPr>
          <w:rFonts w:cs="Arial"/>
        </w:rPr>
        <w:t xml:space="preserve"> sorgen </w:t>
      </w:r>
      <w:r w:rsidR="00F33B13">
        <w:rPr>
          <w:rFonts w:cs="Arial"/>
        </w:rPr>
        <w:t xml:space="preserve">auch </w:t>
      </w:r>
      <w:r w:rsidR="00672D5A">
        <w:rPr>
          <w:rFonts w:cs="Arial"/>
        </w:rPr>
        <w:t xml:space="preserve">im bodennahen Bereich </w:t>
      </w:r>
      <w:r w:rsidR="00EB113A">
        <w:rPr>
          <w:rFonts w:cs="Arial"/>
        </w:rPr>
        <w:t xml:space="preserve">der Dose </w:t>
      </w:r>
      <w:r w:rsidR="00284CCF">
        <w:rPr>
          <w:rFonts w:cs="Arial"/>
        </w:rPr>
        <w:t xml:space="preserve">für vollisolierte Einführungen </w:t>
      </w:r>
      <w:r w:rsidR="009C6A9A">
        <w:rPr>
          <w:rFonts w:cs="Arial"/>
        </w:rPr>
        <w:t>oder Durchverdrahtungen</w:t>
      </w:r>
      <w:r w:rsidR="00A47E48">
        <w:rPr>
          <w:rFonts w:cs="Arial"/>
        </w:rPr>
        <w:t xml:space="preserve"> ohne </w:t>
      </w:r>
      <w:r w:rsidR="006C0D8D">
        <w:rPr>
          <w:rFonts w:cs="Arial"/>
        </w:rPr>
        <w:t xml:space="preserve">die </w:t>
      </w:r>
      <w:r w:rsidR="00BB5590">
        <w:rPr>
          <w:rFonts w:cs="Arial"/>
        </w:rPr>
        <w:t xml:space="preserve">hier </w:t>
      </w:r>
      <w:r w:rsidR="006C0D8D">
        <w:rPr>
          <w:rFonts w:cs="Arial"/>
        </w:rPr>
        <w:t xml:space="preserve">sonst üblichen </w:t>
      </w:r>
      <w:r w:rsidR="00A47E48">
        <w:rPr>
          <w:rFonts w:cs="Arial"/>
        </w:rPr>
        <w:t>Tunnelverbinder</w:t>
      </w:r>
      <w:r w:rsidR="00C16925">
        <w:rPr>
          <w:rFonts w:cs="Arial"/>
        </w:rPr>
        <w:t>. So müss</w:t>
      </w:r>
      <w:r w:rsidR="00C12A36">
        <w:rPr>
          <w:rFonts w:cs="Arial"/>
        </w:rPr>
        <w:t xml:space="preserve">en </w:t>
      </w:r>
      <w:r w:rsidR="007E1D6E">
        <w:rPr>
          <w:rFonts w:cs="Arial"/>
        </w:rPr>
        <w:t>die Leitungen</w:t>
      </w:r>
      <w:r w:rsidR="00C12A36">
        <w:rPr>
          <w:rFonts w:cs="Arial"/>
        </w:rPr>
        <w:t xml:space="preserve"> nicht in Bögen von einer Dose zur anderen ge</w:t>
      </w:r>
      <w:r w:rsidR="00472E95">
        <w:rPr>
          <w:rFonts w:cs="Arial"/>
        </w:rPr>
        <w:t>h</w:t>
      </w:r>
      <w:r w:rsidR="00C12A36">
        <w:rPr>
          <w:rFonts w:cs="Arial"/>
        </w:rPr>
        <w:t>en.</w:t>
      </w:r>
      <w:r w:rsidR="000963FF">
        <w:rPr>
          <w:rFonts w:cs="Arial"/>
        </w:rPr>
        <w:t xml:space="preserve"> </w:t>
      </w:r>
      <w:r w:rsidR="00276AF2">
        <w:rPr>
          <w:rFonts w:cs="Arial"/>
        </w:rPr>
        <w:t>Aus einer Rich</w:t>
      </w:r>
      <w:r w:rsidR="007479A2">
        <w:rPr>
          <w:rFonts w:cs="Arial"/>
        </w:rPr>
        <w:t xml:space="preserve">tung können bis zu drei Rohre </w:t>
      </w:r>
      <w:r w:rsidR="00C61D55">
        <w:rPr>
          <w:rFonts w:cs="Arial"/>
        </w:rPr>
        <w:t xml:space="preserve">M20 oder </w:t>
      </w:r>
      <w:r w:rsidR="007479A2">
        <w:rPr>
          <w:rFonts w:cs="Arial"/>
        </w:rPr>
        <w:t>M25</w:t>
      </w:r>
      <w:r w:rsidR="003A5841">
        <w:rPr>
          <w:rFonts w:cs="Arial"/>
        </w:rPr>
        <w:t>, bei der Electronic- und der</w:t>
      </w:r>
      <w:r w:rsidR="007479A2">
        <w:rPr>
          <w:rFonts w:cs="Arial"/>
        </w:rPr>
        <w:t xml:space="preserve"> </w:t>
      </w:r>
      <w:r w:rsidR="003B23BB">
        <w:rPr>
          <w:rFonts w:cs="Arial"/>
        </w:rPr>
        <w:t>Doppel-Geräte-Verbindungsdose</w:t>
      </w:r>
      <w:r w:rsidR="00291BB0">
        <w:rPr>
          <w:rFonts w:cs="Arial"/>
        </w:rPr>
        <w:t xml:space="preserve"> </w:t>
      </w:r>
      <w:r w:rsidR="0074016B">
        <w:rPr>
          <w:rFonts w:cs="Arial"/>
        </w:rPr>
        <w:t>auch</w:t>
      </w:r>
      <w:r w:rsidR="00291BB0">
        <w:rPr>
          <w:rFonts w:cs="Arial"/>
        </w:rPr>
        <w:t xml:space="preserve"> M32</w:t>
      </w:r>
      <w:r w:rsidR="0074016B">
        <w:rPr>
          <w:rFonts w:cs="Arial"/>
        </w:rPr>
        <w:t xml:space="preserve">, </w:t>
      </w:r>
      <w:r w:rsidR="001B6EF1">
        <w:rPr>
          <w:rFonts w:cs="Arial"/>
        </w:rPr>
        <w:t xml:space="preserve">werkzeuglos </w:t>
      </w:r>
      <w:r w:rsidR="007479A2">
        <w:rPr>
          <w:rFonts w:cs="Arial"/>
        </w:rPr>
        <w:t>zugeführt werden.</w:t>
      </w:r>
    </w:p>
    <w:p w14:paraId="41F917D9" w14:textId="77777777" w:rsidR="00255A90" w:rsidRDefault="00255A90" w:rsidP="004A6F72">
      <w:pPr>
        <w:spacing w:line="360" w:lineRule="auto"/>
        <w:jc w:val="both"/>
        <w:rPr>
          <w:rFonts w:cs="Arial"/>
        </w:rPr>
      </w:pPr>
    </w:p>
    <w:p w14:paraId="681F478B" w14:textId="140A6248" w:rsidR="000F5226" w:rsidRDefault="000F5226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Zwei Spreizkrallenfelder </w:t>
      </w:r>
      <w:r w:rsidR="00433C3E">
        <w:rPr>
          <w:rFonts w:cs="Arial"/>
        </w:rPr>
        <w:t xml:space="preserve">in der </w:t>
      </w:r>
      <w:r w:rsidR="003C77D6">
        <w:rPr>
          <w:rFonts w:cs="Arial"/>
        </w:rPr>
        <w:t>Geräte</w:t>
      </w:r>
      <w:r w:rsidR="00A817A0">
        <w:rPr>
          <w:rFonts w:cs="Arial"/>
        </w:rPr>
        <w:t>-V</w:t>
      </w:r>
      <w:r w:rsidR="002B3F49">
        <w:rPr>
          <w:rFonts w:cs="Arial"/>
        </w:rPr>
        <w:t xml:space="preserve">erbindungsdose </w:t>
      </w:r>
      <w:r w:rsidR="009D1631">
        <w:rPr>
          <w:rFonts w:cs="Arial"/>
        </w:rPr>
        <w:t>sowie</w:t>
      </w:r>
      <w:r w:rsidR="00B435D9">
        <w:rPr>
          <w:rFonts w:cs="Arial"/>
        </w:rPr>
        <w:t xml:space="preserve"> </w:t>
      </w:r>
      <w:r w:rsidR="009D1631">
        <w:rPr>
          <w:rFonts w:cs="Arial"/>
        </w:rPr>
        <w:t>vier 3-fach</w:t>
      </w:r>
      <w:r w:rsidR="00E97DC9">
        <w:rPr>
          <w:rFonts w:cs="Arial"/>
        </w:rPr>
        <w:t>-Schraubdome</w:t>
      </w:r>
      <w:r w:rsidR="009D1631">
        <w:rPr>
          <w:rFonts w:cs="Arial"/>
        </w:rPr>
        <w:t xml:space="preserve"> </w:t>
      </w:r>
      <w:r w:rsidR="002B3F49">
        <w:rPr>
          <w:rFonts w:cs="Arial"/>
        </w:rPr>
        <w:t xml:space="preserve">in allen Dosen </w:t>
      </w:r>
      <w:r w:rsidR="00FF37F0">
        <w:rPr>
          <w:rFonts w:cs="Arial"/>
        </w:rPr>
        <w:t xml:space="preserve">bieten </w:t>
      </w:r>
      <w:r w:rsidR="00391312">
        <w:rPr>
          <w:rFonts w:cs="Arial"/>
        </w:rPr>
        <w:t xml:space="preserve">einen </w:t>
      </w:r>
      <w:r w:rsidR="00100F10">
        <w:rPr>
          <w:rFonts w:cs="Arial"/>
        </w:rPr>
        <w:t xml:space="preserve">sicheren Halt </w:t>
      </w:r>
      <w:r w:rsidR="004B75D0">
        <w:rPr>
          <w:rFonts w:cs="Arial"/>
        </w:rPr>
        <w:t>sowie</w:t>
      </w:r>
      <w:r w:rsidR="00100F10">
        <w:rPr>
          <w:rFonts w:cs="Arial"/>
        </w:rPr>
        <w:t xml:space="preserve"> </w:t>
      </w:r>
      <w:r w:rsidR="00391312">
        <w:rPr>
          <w:rFonts w:cs="Arial"/>
        </w:rPr>
        <w:t xml:space="preserve">großzügigen Toleranzausgleich </w:t>
      </w:r>
      <w:r w:rsidR="00100F10">
        <w:rPr>
          <w:rFonts w:cs="Arial"/>
        </w:rPr>
        <w:t xml:space="preserve">für </w:t>
      </w:r>
      <w:r w:rsidR="00FF37F0">
        <w:rPr>
          <w:rFonts w:cs="Arial"/>
        </w:rPr>
        <w:t>Einbaugeräte</w:t>
      </w:r>
      <w:r w:rsidR="00100F10">
        <w:rPr>
          <w:rFonts w:cs="Arial"/>
        </w:rPr>
        <w:t>.</w:t>
      </w:r>
      <w:r w:rsidR="004F069D">
        <w:rPr>
          <w:rFonts w:cs="Arial"/>
        </w:rPr>
        <w:t xml:space="preserve"> </w:t>
      </w:r>
      <w:r w:rsidR="0001473E">
        <w:rPr>
          <w:rFonts w:cs="Arial"/>
        </w:rPr>
        <w:t>Die beiden</w:t>
      </w:r>
      <w:r w:rsidR="00CF6DB0">
        <w:rPr>
          <w:rFonts w:cs="Arial"/>
        </w:rPr>
        <w:t xml:space="preserve"> Tiefenanschl</w:t>
      </w:r>
      <w:r w:rsidR="0001473E">
        <w:rPr>
          <w:rFonts w:cs="Arial"/>
        </w:rPr>
        <w:t>ä</w:t>
      </w:r>
      <w:r w:rsidR="00CF6DB0">
        <w:rPr>
          <w:rFonts w:cs="Arial"/>
        </w:rPr>
        <w:t>g</w:t>
      </w:r>
      <w:r w:rsidR="0001473E">
        <w:rPr>
          <w:rFonts w:cs="Arial"/>
        </w:rPr>
        <w:t>e</w:t>
      </w:r>
      <w:r w:rsidR="00CF6DB0">
        <w:rPr>
          <w:rFonts w:cs="Arial"/>
        </w:rPr>
        <w:t xml:space="preserve"> </w:t>
      </w:r>
      <w:r w:rsidR="000706A5">
        <w:rPr>
          <w:rFonts w:cs="Arial"/>
        </w:rPr>
        <w:t>stell</w:t>
      </w:r>
      <w:r w:rsidR="006649CC">
        <w:rPr>
          <w:rFonts w:cs="Arial"/>
        </w:rPr>
        <w:t>en</w:t>
      </w:r>
      <w:r w:rsidR="000706A5">
        <w:rPr>
          <w:rFonts w:cs="Arial"/>
        </w:rPr>
        <w:t xml:space="preserve"> die Mindestputztiefe sicher</w:t>
      </w:r>
      <w:r w:rsidR="002758CD">
        <w:rPr>
          <w:rFonts w:cs="Arial"/>
        </w:rPr>
        <w:t xml:space="preserve">. Einzigartig ist der </w:t>
      </w:r>
      <w:r w:rsidR="006649CC">
        <w:rPr>
          <w:rFonts w:cs="Arial"/>
        </w:rPr>
        <w:t>optional</w:t>
      </w:r>
      <w:r w:rsidR="0051608C">
        <w:rPr>
          <w:rFonts w:cs="Arial"/>
        </w:rPr>
        <w:t xml:space="preserve"> erhältliche </w:t>
      </w:r>
      <w:r w:rsidR="002758CD">
        <w:rPr>
          <w:rFonts w:cs="Arial"/>
        </w:rPr>
        <w:t xml:space="preserve">stufenlose </w:t>
      </w:r>
      <w:r w:rsidR="00E81591">
        <w:rPr>
          <w:rFonts w:cs="Arial"/>
        </w:rPr>
        <w:t>UP</w:t>
      </w:r>
      <w:r w:rsidR="00E81591" w:rsidRPr="00C46356">
        <w:rPr>
          <w:rFonts w:cs="Arial"/>
          <w:vertAlign w:val="superscript"/>
        </w:rPr>
        <w:t>1</w:t>
      </w:r>
      <w:r w:rsidR="00E81591">
        <w:rPr>
          <w:rFonts w:cs="Arial"/>
        </w:rPr>
        <w:t>-</w:t>
      </w:r>
      <w:r w:rsidR="002758CD">
        <w:rPr>
          <w:rFonts w:cs="Arial"/>
        </w:rPr>
        <w:t>Putzausgleich</w:t>
      </w:r>
      <w:r w:rsidR="005A4751">
        <w:rPr>
          <w:rFonts w:cs="Arial"/>
        </w:rPr>
        <w:t>-Rahmen</w:t>
      </w:r>
      <w:r w:rsidR="000F1FBD">
        <w:rPr>
          <w:rFonts w:cs="Arial"/>
        </w:rPr>
        <w:t xml:space="preserve"> von 10</w:t>
      </w:r>
      <w:r w:rsidR="00AA3988">
        <w:rPr>
          <w:rFonts w:cs="Arial"/>
        </w:rPr>
        <w:t xml:space="preserve"> </w:t>
      </w:r>
      <w:r w:rsidR="003C6DF5">
        <w:rPr>
          <w:rFonts w:cs="Arial"/>
        </w:rPr>
        <w:t>-</w:t>
      </w:r>
      <w:r w:rsidR="00AA3988">
        <w:rPr>
          <w:rFonts w:cs="Arial"/>
        </w:rPr>
        <w:t xml:space="preserve"> </w:t>
      </w:r>
      <w:r w:rsidR="000F1FBD">
        <w:rPr>
          <w:rFonts w:cs="Arial"/>
        </w:rPr>
        <w:t>35 mm</w:t>
      </w:r>
      <w:r w:rsidR="00ED051F">
        <w:rPr>
          <w:rFonts w:cs="Arial"/>
        </w:rPr>
        <w:t xml:space="preserve">, der </w:t>
      </w:r>
      <w:r w:rsidR="0035169D">
        <w:rPr>
          <w:rFonts w:cs="Arial"/>
        </w:rPr>
        <w:t xml:space="preserve">bei </w:t>
      </w:r>
      <w:r w:rsidR="009C05E2">
        <w:rPr>
          <w:rFonts w:cs="Arial"/>
        </w:rPr>
        <w:t xml:space="preserve">nachträglich aufgebrachten </w:t>
      </w:r>
      <w:r w:rsidR="00D94221">
        <w:rPr>
          <w:rFonts w:cs="Arial"/>
        </w:rPr>
        <w:t>Putz</w:t>
      </w:r>
      <w:r w:rsidR="0035169D">
        <w:rPr>
          <w:rFonts w:cs="Arial"/>
        </w:rPr>
        <w:t>schichten</w:t>
      </w:r>
      <w:r w:rsidR="00717E5A">
        <w:rPr>
          <w:rFonts w:cs="Arial"/>
        </w:rPr>
        <w:t xml:space="preserve">, </w:t>
      </w:r>
      <w:r w:rsidR="006116BD">
        <w:rPr>
          <w:rFonts w:cs="Arial"/>
        </w:rPr>
        <w:t>Fliesen</w:t>
      </w:r>
      <w:r w:rsidR="0035169D">
        <w:rPr>
          <w:rFonts w:cs="Arial"/>
        </w:rPr>
        <w:t xml:space="preserve"> </w:t>
      </w:r>
      <w:r w:rsidR="00165C09">
        <w:rPr>
          <w:rFonts w:cs="Arial"/>
        </w:rPr>
        <w:t xml:space="preserve">oder </w:t>
      </w:r>
      <w:r w:rsidR="002B7812">
        <w:rPr>
          <w:rFonts w:cs="Arial"/>
        </w:rPr>
        <w:t xml:space="preserve">sonstigen </w:t>
      </w:r>
      <w:r w:rsidR="00165C09">
        <w:rPr>
          <w:rFonts w:cs="Arial"/>
        </w:rPr>
        <w:t>Wandbel</w:t>
      </w:r>
      <w:r w:rsidR="000F1FBD">
        <w:rPr>
          <w:rFonts w:cs="Arial"/>
        </w:rPr>
        <w:t>ä</w:t>
      </w:r>
      <w:r w:rsidR="00165C09">
        <w:rPr>
          <w:rFonts w:cs="Arial"/>
        </w:rPr>
        <w:t xml:space="preserve">gen </w:t>
      </w:r>
      <w:r w:rsidR="0035169D">
        <w:rPr>
          <w:rFonts w:cs="Arial"/>
        </w:rPr>
        <w:t>zur Anwendung komm</w:t>
      </w:r>
      <w:r w:rsidR="0097365B">
        <w:rPr>
          <w:rFonts w:cs="Arial"/>
        </w:rPr>
        <w:t>t</w:t>
      </w:r>
      <w:r w:rsidR="0035169D">
        <w:rPr>
          <w:rFonts w:cs="Arial"/>
        </w:rPr>
        <w:t xml:space="preserve">. </w:t>
      </w:r>
      <w:r w:rsidR="005B00B6">
        <w:rPr>
          <w:rFonts w:cs="Arial"/>
        </w:rPr>
        <w:t>Zum Schutz des Doseninneren</w:t>
      </w:r>
      <w:r w:rsidR="00FC20E4">
        <w:rPr>
          <w:rFonts w:cs="Arial"/>
        </w:rPr>
        <w:t xml:space="preserve"> und der Schraubdome beim Verputzen </w:t>
      </w:r>
      <w:r w:rsidR="00AE5568">
        <w:rPr>
          <w:rFonts w:cs="Arial"/>
        </w:rPr>
        <w:t xml:space="preserve">steht </w:t>
      </w:r>
      <w:r w:rsidR="002B7812">
        <w:rPr>
          <w:rFonts w:cs="Arial"/>
        </w:rPr>
        <w:t>der neue UP</w:t>
      </w:r>
      <w:r w:rsidR="002B7812" w:rsidRPr="00C46356">
        <w:rPr>
          <w:rFonts w:cs="Arial"/>
          <w:vertAlign w:val="superscript"/>
        </w:rPr>
        <w:t>1</w:t>
      </w:r>
      <w:r w:rsidR="002B7812">
        <w:rPr>
          <w:rFonts w:cs="Arial"/>
        </w:rPr>
        <w:t>-</w:t>
      </w:r>
      <w:r w:rsidR="00596A97">
        <w:rPr>
          <w:rFonts w:cs="Arial"/>
        </w:rPr>
        <w:t>Signaldeckel zur Verfügung, des</w:t>
      </w:r>
      <w:r w:rsidR="00B03EDB">
        <w:rPr>
          <w:rFonts w:cs="Arial"/>
        </w:rPr>
        <w:t>sen</w:t>
      </w:r>
      <w:r w:rsidR="00596A97">
        <w:rPr>
          <w:rFonts w:cs="Arial"/>
        </w:rPr>
        <w:t xml:space="preserve"> Signalborsten das</w:t>
      </w:r>
      <w:r w:rsidR="00385C5B">
        <w:rPr>
          <w:rFonts w:cs="Arial"/>
        </w:rPr>
        <w:t xml:space="preserve"> Auffinden der Dose nach dem Verputzen erleichtern.</w:t>
      </w:r>
    </w:p>
    <w:p w14:paraId="17618CB9" w14:textId="77777777" w:rsidR="00DB3899" w:rsidRDefault="00DB3899" w:rsidP="004A6F72">
      <w:pPr>
        <w:spacing w:line="360" w:lineRule="auto"/>
        <w:jc w:val="both"/>
        <w:rPr>
          <w:rFonts w:cs="Arial"/>
        </w:rPr>
      </w:pPr>
    </w:p>
    <w:p w14:paraId="690DBE2B" w14:textId="77777777" w:rsidR="001A75C4" w:rsidRDefault="001A75C4" w:rsidP="001879C8">
      <w:pPr>
        <w:spacing w:line="360" w:lineRule="auto"/>
        <w:jc w:val="both"/>
        <w:outlineLvl w:val="0"/>
        <w:rPr>
          <w:b/>
          <w:bCs/>
        </w:rPr>
      </w:pPr>
    </w:p>
    <w:p w14:paraId="4E0D8AB8" w14:textId="1B7B6CE8" w:rsidR="004A6F72" w:rsidRDefault="004A6F72" w:rsidP="001879C8">
      <w:pPr>
        <w:spacing w:line="360" w:lineRule="auto"/>
        <w:jc w:val="both"/>
        <w:outlineLvl w:val="0"/>
        <w:rPr>
          <w:b/>
          <w:bCs/>
        </w:rPr>
      </w:pPr>
      <w:r>
        <w:rPr>
          <w:b/>
          <w:bCs/>
        </w:rPr>
        <w:t>KAISER Elektroinstallations-Systeme</w:t>
      </w:r>
    </w:p>
    <w:p w14:paraId="3A273F9E" w14:textId="77777777" w:rsidR="00C10726" w:rsidRDefault="00C10726" w:rsidP="00C10726">
      <w:pPr>
        <w:spacing w:line="340" w:lineRule="atLeast"/>
        <w:jc w:val="both"/>
      </w:pPr>
      <w:r>
        <w:t xml:space="preserve">Unterputz . </w:t>
      </w:r>
      <w:proofErr w:type="spellStart"/>
      <w:r>
        <w:t>Hohlwand</w:t>
      </w:r>
      <w:proofErr w:type="spellEnd"/>
      <w:r>
        <w:t xml:space="preserve"> . Betonbau . Einbaugehäuse . Erdung . Kabelverschraubungen . Werkzeuge . Energieeffizienz . Brandschutz . Schallschutz . Strahlenschutz . Bauen . Steckbare Installation . Connectivity</w:t>
      </w:r>
    </w:p>
    <w:p w14:paraId="39B19B18" w14:textId="77777777" w:rsidR="004A6F72" w:rsidRDefault="004A6F72" w:rsidP="004A6F72">
      <w:pPr>
        <w:spacing w:line="340" w:lineRule="atLeast"/>
        <w:jc w:val="both"/>
      </w:pPr>
    </w:p>
    <w:p w14:paraId="6155A9AA" w14:textId="77777777" w:rsidR="00C10726" w:rsidRDefault="00C10726" w:rsidP="004A6F72">
      <w:pPr>
        <w:spacing w:line="340" w:lineRule="atLeast"/>
        <w:jc w:val="both"/>
      </w:pPr>
    </w:p>
    <w:p w14:paraId="6D97CD18" w14:textId="77777777" w:rsidR="004A6F72" w:rsidRDefault="004A6F72" w:rsidP="004A6F72">
      <w:pPr>
        <w:spacing w:line="360" w:lineRule="auto"/>
        <w:jc w:val="both"/>
      </w:pPr>
      <w:r>
        <w:t xml:space="preserve">Weitere Informationen: </w:t>
      </w:r>
    </w:p>
    <w:p w14:paraId="73A408B4" w14:textId="77777777" w:rsidR="004A6F72" w:rsidRPr="004C7D70" w:rsidRDefault="004A6F72" w:rsidP="004A6F72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21E6FFAA" w14:textId="7BF6C3F0" w:rsidR="00463606" w:rsidRDefault="004A6F72" w:rsidP="004A6F72">
      <w:pPr>
        <w:spacing w:line="360" w:lineRule="auto"/>
        <w:jc w:val="both"/>
        <w:rPr>
          <w:bCs/>
          <w:color w:val="000000"/>
        </w:rPr>
      </w:pPr>
      <w:r>
        <w:t xml:space="preserve">E-Mail: info@kaiser-elektro.de, Internet: </w:t>
      </w:r>
      <w:hyperlink r:id="rId11" w:history="1">
        <w:r w:rsidR="00463606" w:rsidRPr="00BE409B">
          <w:rPr>
            <w:rStyle w:val="Hyperlink"/>
          </w:rPr>
          <w:t>www.kaiser-elektro.de</w:t>
        </w:r>
      </w:hyperlink>
    </w:p>
    <w:p w14:paraId="374668FF" w14:textId="77777777" w:rsidR="001A75C4" w:rsidRDefault="001A75C4" w:rsidP="004A6F72">
      <w:pPr>
        <w:spacing w:line="360" w:lineRule="auto"/>
        <w:jc w:val="both"/>
        <w:rPr>
          <w:b/>
        </w:rPr>
      </w:pPr>
    </w:p>
    <w:p w14:paraId="56CE5552" w14:textId="77777777" w:rsidR="00BD272D" w:rsidRDefault="00BD272D" w:rsidP="004A6F72">
      <w:pPr>
        <w:spacing w:line="360" w:lineRule="auto"/>
        <w:jc w:val="both"/>
        <w:rPr>
          <w:b/>
        </w:rPr>
      </w:pPr>
    </w:p>
    <w:p w14:paraId="1981C066" w14:textId="77777777" w:rsidR="00BD272D" w:rsidRDefault="00BD272D" w:rsidP="004A6F72">
      <w:pPr>
        <w:spacing w:line="360" w:lineRule="auto"/>
        <w:jc w:val="both"/>
        <w:rPr>
          <w:b/>
        </w:rPr>
      </w:pPr>
    </w:p>
    <w:p w14:paraId="30E595F4" w14:textId="77777777" w:rsidR="00BD272D" w:rsidRDefault="00BD272D" w:rsidP="004A6F72">
      <w:pPr>
        <w:spacing w:line="360" w:lineRule="auto"/>
        <w:jc w:val="both"/>
        <w:rPr>
          <w:b/>
        </w:rPr>
      </w:pPr>
    </w:p>
    <w:p w14:paraId="4220FAB2" w14:textId="21BED45C" w:rsidR="004A6F72" w:rsidRPr="00463606" w:rsidRDefault="004A6F72" w:rsidP="004A6F72">
      <w:pPr>
        <w:spacing w:line="360" w:lineRule="auto"/>
        <w:jc w:val="both"/>
        <w:rPr>
          <w:bCs/>
          <w:color w:val="000000"/>
        </w:rPr>
      </w:pPr>
      <w:r>
        <w:rPr>
          <w:b/>
        </w:rPr>
        <w:lastRenderedPageBreak/>
        <w:t>Bildunterschriften</w:t>
      </w:r>
      <w:r w:rsidRPr="007744F1">
        <w:rPr>
          <w:b/>
        </w:rPr>
        <w:t>:</w:t>
      </w:r>
    </w:p>
    <w:p w14:paraId="063E4C38" w14:textId="3A00503C" w:rsidR="004A6F72" w:rsidRDefault="004A6F72" w:rsidP="004A6F72">
      <w:pPr>
        <w:spacing w:line="360" w:lineRule="auto"/>
        <w:jc w:val="both"/>
        <w:rPr>
          <w:b/>
        </w:rPr>
      </w:pPr>
    </w:p>
    <w:p w14:paraId="1EFEB3BF" w14:textId="5B3A3E80" w:rsidR="004A6F72" w:rsidRDefault="004A6F72" w:rsidP="004A6F72">
      <w:pPr>
        <w:spacing w:line="360" w:lineRule="auto"/>
        <w:jc w:val="both"/>
        <w:rPr>
          <w:i/>
          <w:iCs/>
          <w:lang w:val="en-US"/>
        </w:rPr>
      </w:pPr>
      <w:r w:rsidRPr="00BB15EF">
        <w:rPr>
          <w:i/>
          <w:iCs/>
          <w:lang w:val="en-US"/>
        </w:rPr>
        <w:t>01_U</w:t>
      </w:r>
      <w:r w:rsidR="0022500B" w:rsidRPr="00BB15EF">
        <w:rPr>
          <w:i/>
          <w:iCs/>
          <w:lang w:val="en-US"/>
        </w:rPr>
        <w:t>P1</w:t>
      </w:r>
      <w:r w:rsidR="00705007" w:rsidRPr="00BB15EF">
        <w:rPr>
          <w:i/>
          <w:iCs/>
          <w:lang w:val="en-US"/>
        </w:rPr>
        <w:t xml:space="preserve"> ECON Fix</w:t>
      </w:r>
    </w:p>
    <w:p w14:paraId="1F3FD71B" w14:textId="5D07835E" w:rsidR="00670D46" w:rsidRDefault="005C613E" w:rsidP="004A6F72">
      <w:pPr>
        <w:spacing w:line="360" w:lineRule="auto"/>
        <w:jc w:val="both"/>
        <w:rPr>
          <w:rFonts w:cs="Arial"/>
        </w:rPr>
      </w:pPr>
      <w:r w:rsidRPr="005C613E">
        <w:t>Darauf hat das Handwerk g</w:t>
      </w:r>
      <w:r>
        <w:t>ewartet: In enger Zusammenarbeit mit dem Elektro-Handwerk</w:t>
      </w:r>
      <w:r w:rsidR="00127FF4">
        <w:t xml:space="preserve"> hat KAISER </w:t>
      </w:r>
      <w:r w:rsidR="00501E39">
        <w:t xml:space="preserve">mit </w:t>
      </w:r>
      <w:r w:rsidR="00501E39">
        <w:rPr>
          <w:rFonts w:cs="Arial"/>
        </w:rPr>
        <w:t>UP</w:t>
      </w:r>
      <w:r w:rsidR="00501E39" w:rsidRPr="00C46356">
        <w:rPr>
          <w:rFonts w:cs="Arial"/>
          <w:vertAlign w:val="superscript"/>
        </w:rPr>
        <w:t>1</w:t>
      </w:r>
      <w:r w:rsidR="00501E39">
        <w:rPr>
          <w:rFonts w:cs="Arial"/>
        </w:rPr>
        <w:t xml:space="preserve"> ECON</w:t>
      </w:r>
      <w:r w:rsidR="00501E39" w:rsidRPr="006C2C34">
        <w:rPr>
          <w:rFonts w:cs="Arial"/>
          <w:vertAlign w:val="superscript"/>
        </w:rPr>
        <w:t>®</w:t>
      </w:r>
      <w:r w:rsidR="00501E39">
        <w:rPr>
          <w:rFonts w:cs="Arial"/>
        </w:rPr>
        <w:t xml:space="preserve"> Fix</w:t>
      </w:r>
      <w:r w:rsidR="00636B9C">
        <w:rPr>
          <w:rFonts w:cs="Arial"/>
        </w:rPr>
        <w:t xml:space="preserve"> ein Unterputz-Programm entwickelt, das </w:t>
      </w:r>
      <w:r w:rsidR="009D1110">
        <w:rPr>
          <w:rFonts w:cs="Arial"/>
        </w:rPr>
        <w:t xml:space="preserve">erstmalig </w:t>
      </w:r>
      <w:r w:rsidR="00636B9C">
        <w:rPr>
          <w:rFonts w:cs="Arial"/>
        </w:rPr>
        <w:t>die Vorzüge sämtlicher UP-Dosen im Markt in sich vereint</w:t>
      </w:r>
      <w:r w:rsidR="00BB639C">
        <w:rPr>
          <w:rFonts w:cs="Arial"/>
        </w:rPr>
        <w:t xml:space="preserve"> und jetzt in Frankfurt vorgestellt wurde.</w:t>
      </w:r>
    </w:p>
    <w:p w14:paraId="049503D4" w14:textId="5F8E31A7" w:rsidR="00670D46" w:rsidRPr="005C613E" w:rsidRDefault="00670D46" w:rsidP="004A6F72">
      <w:pPr>
        <w:spacing w:line="360" w:lineRule="auto"/>
        <w:jc w:val="both"/>
        <w:rPr>
          <w:i/>
          <w:iCs/>
        </w:rPr>
      </w:pPr>
    </w:p>
    <w:p w14:paraId="351C52EA" w14:textId="4D4693B5" w:rsidR="00567892" w:rsidRDefault="001879C8" w:rsidP="004A6F72">
      <w:pPr>
        <w:spacing w:line="360" w:lineRule="auto"/>
        <w:jc w:val="both"/>
        <w:rPr>
          <w:i/>
          <w:iCs/>
          <w:lang w:val="en-US"/>
        </w:rPr>
      </w:pPr>
      <w:r w:rsidRPr="004B440C">
        <w:rPr>
          <w:i/>
          <w:iCs/>
          <w:lang w:val="en-US"/>
        </w:rPr>
        <w:t>02_KAISER_Kampagnenbild</w:t>
      </w:r>
    </w:p>
    <w:p w14:paraId="581EBF5D" w14:textId="1979BC6A" w:rsidR="00065FDC" w:rsidRDefault="001E6B80" w:rsidP="001533D3">
      <w:pPr>
        <w:spacing w:line="360" w:lineRule="auto"/>
        <w:jc w:val="both"/>
      </w:pPr>
      <w:r>
        <w:t>„</w:t>
      </w:r>
      <w:r w:rsidR="004A6F72" w:rsidRPr="00DC6BDB">
        <w:t>D</w:t>
      </w:r>
      <w:r w:rsidR="004A6F72">
        <w:t>as</w:t>
      </w:r>
      <w:r w:rsidR="004A6F72" w:rsidRPr="00DC6BDB">
        <w:t xml:space="preserve"> </w:t>
      </w:r>
      <w:r w:rsidR="00B32730">
        <w:t xml:space="preserve">Programm </w:t>
      </w:r>
      <w:r w:rsidR="007559D1">
        <w:rPr>
          <w:rFonts w:cs="Arial"/>
        </w:rPr>
        <w:t>UP</w:t>
      </w:r>
      <w:r w:rsidR="007559D1" w:rsidRPr="00C46356">
        <w:rPr>
          <w:rFonts w:cs="Arial"/>
          <w:vertAlign w:val="superscript"/>
        </w:rPr>
        <w:t>1</w:t>
      </w:r>
      <w:r w:rsidR="007559D1">
        <w:rPr>
          <w:rFonts w:cs="Arial"/>
        </w:rPr>
        <w:t xml:space="preserve"> ECON</w:t>
      </w:r>
      <w:r w:rsidR="007559D1" w:rsidRPr="006C2C34">
        <w:rPr>
          <w:rFonts w:cs="Arial"/>
          <w:vertAlign w:val="superscript"/>
        </w:rPr>
        <w:t>®</w:t>
      </w:r>
      <w:r w:rsidR="007559D1">
        <w:rPr>
          <w:rFonts w:cs="Arial"/>
        </w:rPr>
        <w:t xml:space="preserve"> Fix von KAISER setzt </w:t>
      </w:r>
      <w:r w:rsidR="007719A4">
        <w:rPr>
          <w:rFonts w:cs="Arial"/>
        </w:rPr>
        <w:t xml:space="preserve">durch zeit- und kostensparende </w:t>
      </w:r>
      <w:r w:rsidR="00E26118">
        <w:rPr>
          <w:rFonts w:cs="Arial"/>
        </w:rPr>
        <w:t xml:space="preserve">Features </w:t>
      </w:r>
      <w:r w:rsidR="00ED2FDA">
        <w:rPr>
          <w:rFonts w:cs="Arial"/>
        </w:rPr>
        <w:t>neue Maßstäbe für die Installation von Unterputzdosen</w:t>
      </w:r>
      <w:r w:rsidR="004A6F72">
        <w:t>.</w:t>
      </w:r>
      <w:r w:rsidR="004A6F72" w:rsidRPr="00DC6BDB">
        <w:t xml:space="preserve"> </w:t>
      </w:r>
    </w:p>
    <w:p w14:paraId="1D69C2D4" w14:textId="3C263D34" w:rsidR="00567892" w:rsidRDefault="00567892" w:rsidP="00065FDC">
      <w:pPr>
        <w:spacing w:line="360" w:lineRule="auto"/>
        <w:jc w:val="both"/>
        <w:rPr>
          <w:i/>
          <w:iCs/>
        </w:rPr>
      </w:pPr>
    </w:p>
    <w:p w14:paraId="6D6835DB" w14:textId="72B684E2" w:rsidR="000E7496" w:rsidRDefault="001879C8" w:rsidP="00065FDC">
      <w:pPr>
        <w:spacing w:line="360" w:lineRule="auto"/>
        <w:jc w:val="both"/>
        <w:rPr>
          <w:i/>
          <w:iCs/>
        </w:rPr>
      </w:pPr>
      <w:r w:rsidRPr="001879C8">
        <w:rPr>
          <w:i/>
          <w:iCs/>
        </w:rPr>
        <w:t>3_KAISER_Verputzen_04</w:t>
      </w:r>
    </w:p>
    <w:p w14:paraId="115663BB" w14:textId="755B8987" w:rsidR="001879C8" w:rsidRDefault="001879C8" w:rsidP="00065FDC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Durch einfaches </w:t>
      </w:r>
      <w:proofErr w:type="spellStart"/>
      <w:r>
        <w:rPr>
          <w:rFonts w:cs="Arial"/>
        </w:rPr>
        <w:t>Verrasten</w:t>
      </w:r>
      <w:proofErr w:type="spellEnd"/>
      <w:r>
        <w:rPr>
          <w:rFonts w:cs="Arial"/>
        </w:rPr>
        <w:t xml:space="preserve"> der Dosen von zwei Seiten her sind schnell stabile Mehrfachkombinationen erstellt. Die ECON</w:t>
      </w:r>
      <w:r w:rsidRPr="006C2C34">
        <w:rPr>
          <w:rFonts w:cs="Arial"/>
          <w:vertAlign w:val="superscript"/>
        </w:rPr>
        <w:t>®</w:t>
      </w:r>
      <w:r>
        <w:rPr>
          <w:rFonts w:cs="Arial"/>
        </w:rPr>
        <w:t>-Membrane garantier</w:t>
      </w:r>
      <w:r w:rsidRPr="00DC6BDB">
        <w:rPr>
          <w:rFonts w:cs="Arial"/>
        </w:rPr>
        <w:t>en dauerhafte Luftdichtheit</w:t>
      </w:r>
      <w:r>
        <w:rPr>
          <w:rFonts w:cs="Arial"/>
        </w:rPr>
        <w:t>, die</w:t>
      </w:r>
      <w:r w:rsidRPr="00DC6BDB">
        <w:rPr>
          <w:rFonts w:cs="Arial"/>
        </w:rPr>
        <w:t xml:space="preserve"> für energieeffiziente Elektro-Installation</w:t>
      </w:r>
      <w:r>
        <w:rPr>
          <w:rFonts w:cs="Arial"/>
        </w:rPr>
        <w:t>en nach GEG gefordert ist.</w:t>
      </w:r>
    </w:p>
    <w:p w14:paraId="0FDB6248" w14:textId="77777777" w:rsidR="001879C8" w:rsidRDefault="001879C8" w:rsidP="00065FDC">
      <w:pPr>
        <w:spacing w:line="360" w:lineRule="auto"/>
        <w:jc w:val="both"/>
        <w:rPr>
          <w:i/>
          <w:iCs/>
        </w:rPr>
      </w:pPr>
    </w:p>
    <w:p w14:paraId="3158FDC6" w14:textId="77777777" w:rsidR="001879C8" w:rsidRDefault="001879C8" w:rsidP="004A6F72">
      <w:pPr>
        <w:spacing w:line="360" w:lineRule="auto"/>
        <w:jc w:val="both"/>
        <w:rPr>
          <w:i/>
          <w:iCs/>
        </w:rPr>
      </w:pPr>
      <w:r w:rsidRPr="001879C8">
        <w:rPr>
          <w:i/>
          <w:iCs/>
        </w:rPr>
        <w:t>4_KAISER_Klemmrippenbefestigung</w:t>
      </w:r>
    </w:p>
    <w:p w14:paraId="786C7E7F" w14:textId="193BF843" w:rsidR="004A6F72" w:rsidRDefault="00E3379D" w:rsidP="004A6F72">
      <w:pPr>
        <w:spacing w:line="360" w:lineRule="auto"/>
        <w:jc w:val="both"/>
      </w:pPr>
      <w:r>
        <w:t xml:space="preserve">Die Klemmrippen des Dosenkörpers </w:t>
      </w:r>
      <w:r w:rsidR="00F12668">
        <w:t xml:space="preserve">sorgen für eine schnelle </w:t>
      </w:r>
      <w:r w:rsidR="00AE3934">
        <w:t xml:space="preserve">und sichere </w:t>
      </w:r>
      <w:r w:rsidR="00F12668">
        <w:t>Fixierung</w:t>
      </w:r>
      <w:r w:rsidR="00AE3934">
        <w:t xml:space="preserve"> in </w:t>
      </w:r>
      <w:r w:rsidR="00E13D94">
        <w:t xml:space="preserve">jedem Mauerwerk </w:t>
      </w:r>
      <w:r w:rsidR="000F0359">
        <w:t xml:space="preserve">und </w:t>
      </w:r>
      <w:r w:rsidR="00ED5115">
        <w:t>mache</w:t>
      </w:r>
      <w:r w:rsidR="000F0359">
        <w:t xml:space="preserve">n den </w:t>
      </w:r>
      <w:r w:rsidR="00ED5115">
        <w:t xml:space="preserve">aufwändigen </w:t>
      </w:r>
      <w:r w:rsidR="000F0359">
        <w:t>Einsatz von</w:t>
      </w:r>
      <w:r w:rsidR="00ED5115">
        <w:t xml:space="preserve"> Gips, Schnellzement oder </w:t>
      </w:r>
      <w:r w:rsidR="005124D8">
        <w:t>andere</w:t>
      </w:r>
      <w:r w:rsidR="00794D27">
        <w:t>n</w:t>
      </w:r>
      <w:r w:rsidR="005124D8">
        <w:t xml:space="preserve"> Montagemittel</w:t>
      </w:r>
      <w:r w:rsidR="00794D27">
        <w:t>n</w:t>
      </w:r>
      <w:r w:rsidR="00ED5115">
        <w:t xml:space="preserve"> überflüssig.</w:t>
      </w:r>
    </w:p>
    <w:p w14:paraId="3A19AF7D" w14:textId="77777777" w:rsidR="00057D24" w:rsidRDefault="00057D24" w:rsidP="004A6F72">
      <w:pPr>
        <w:spacing w:line="360" w:lineRule="auto"/>
        <w:jc w:val="both"/>
      </w:pPr>
    </w:p>
    <w:p w14:paraId="36487279" w14:textId="082E246B" w:rsidR="00567892" w:rsidRPr="00567892" w:rsidRDefault="001879C8" w:rsidP="004A6F72">
      <w:pPr>
        <w:spacing w:line="360" w:lineRule="auto"/>
        <w:jc w:val="both"/>
        <w:rPr>
          <w:i/>
          <w:iCs/>
        </w:rPr>
      </w:pPr>
      <w:r w:rsidRPr="001879C8">
        <w:rPr>
          <w:i/>
          <w:iCs/>
        </w:rPr>
        <w:t>05_Installationsfreiraum_01</w:t>
      </w:r>
    </w:p>
    <w:p w14:paraId="1AD2C25D" w14:textId="4B00A4DD" w:rsidR="004A6F72" w:rsidRDefault="005B38AD" w:rsidP="004A6F72">
      <w:pPr>
        <w:spacing w:line="360" w:lineRule="auto"/>
        <w:jc w:val="both"/>
      </w:pPr>
      <w:r>
        <w:t xml:space="preserve">Im Vergleich </w:t>
      </w:r>
      <w:r w:rsidR="00684A7C">
        <w:t xml:space="preserve">zu </w:t>
      </w:r>
      <w:r w:rsidR="00657B06">
        <w:t xml:space="preserve">herkömmlichen </w:t>
      </w:r>
      <w:r w:rsidR="00742689">
        <w:t>Geräte</w:t>
      </w:r>
      <w:r w:rsidR="00020C87">
        <w:t>-V</w:t>
      </w:r>
      <w:r w:rsidR="00742689">
        <w:t>erbindungs</w:t>
      </w:r>
      <w:r w:rsidR="00657B06">
        <w:t xml:space="preserve">dosen </w:t>
      </w:r>
      <w:r w:rsidR="001069DE">
        <w:t xml:space="preserve">verfügen die Dosen des neuen </w:t>
      </w:r>
      <w:r w:rsidR="004A6F72" w:rsidRPr="00DC6BDB">
        <w:t xml:space="preserve"> </w:t>
      </w:r>
      <w:r w:rsidR="00592942">
        <w:rPr>
          <w:rFonts w:cs="Arial"/>
        </w:rPr>
        <w:t>UP</w:t>
      </w:r>
      <w:r w:rsidR="00592942" w:rsidRPr="00C46356">
        <w:rPr>
          <w:rFonts w:cs="Arial"/>
          <w:vertAlign w:val="superscript"/>
        </w:rPr>
        <w:t>1</w:t>
      </w:r>
      <w:r w:rsidR="00592942">
        <w:t xml:space="preserve">-Programms </w:t>
      </w:r>
      <w:r w:rsidR="00A647EC">
        <w:t xml:space="preserve">über </w:t>
      </w:r>
      <w:r w:rsidR="00C11580">
        <w:t xml:space="preserve">bis zu </w:t>
      </w:r>
      <w:r w:rsidR="00A647EC">
        <w:t>25 % mehr Installationsvolumen.</w:t>
      </w:r>
      <w:r w:rsidR="004A6F72" w:rsidRPr="00DC6BDB">
        <w:t xml:space="preserve"> </w:t>
      </w:r>
    </w:p>
    <w:p w14:paraId="6CF71103" w14:textId="77777777" w:rsidR="00586663" w:rsidRDefault="00586663" w:rsidP="004A6F72">
      <w:pPr>
        <w:spacing w:line="360" w:lineRule="auto"/>
        <w:jc w:val="both"/>
        <w:rPr>
          <w:i/>
          <w:iCs/>
        </w:rPr>
      </w:pPr>
    </w:p>
    <w:p w14:paraId="72CCAD23" w14:textId="76372332" w:rsidR="00C10726" w:rsidRDefault="00C10726" w:rsidP="004A6F72">
      <w:pPr>
        <w:spacing w:line="360" w:lineRule="auto"/>
        <w:jc w:val="both"/>
        <w:rPr>
          <w:i/>
          <w:iCs/>
        </w:rPr>
      </w:pPr>
      <w:r w:rsidRPr="00C10726">
        <w:rPr>
          <w:i/>
          <w:iCs/>
        </w:rPr>
        <w:t>6_UP1_Slider_03</w:t>
      </w:r>
    </w:p>
    <w:p w14:paraId="28DB3B9C" w14:textId="0EBFFC1A" w:rsidR="00C10726" w:rsidRDefault="00C10726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>Das komplette Sortiment, bestehend aus Gerätedose UP</w:t>
      </w:r>
      <w:r w:rsidRPr="00C10726">
        <w:rPr>
          <w:rFonts w:cs="Arial"/>
          <w:vertAlign w:val="superscript"/>
        </w:rPr>
        <w:t>1</w:t>
      </w:r>
      <w:r>
        <w:rPr>
          <w:rFonts w:cs="Arial"/>
        </w:rPr>
        <w:t xml:space="preserve"> </w:t>
      </w:r>
      <w:r w:rsidRPr="00E02F75">
        <w:rPr>
          <w:rFonts w:cs="Arial"/>
        </w:rPr>
        <w:t>ECON</w:t>
      </w:r>
      <w:r w:rsidRPr="00E02F75">
        <w:rPr>
          <w:rFonts w:cs="Arial"/>
          <w:vertAlign w:val="superscript"/>
        </w:rPr>
        <w:t>®</w:t>
      </w:r>
      <w:r w:rsidRPr="00E02F75">
        <w:rPr>
          <w:rFonts w:cs="Arial"/>
        </w:rPr>
        <w:t xml:space="preserve"> </w:t>
      </w:r>
      <w:r>
        <w:rPr>
          <w:rFonts w:cs="Arial"/>
        </w:rPr>
        <w:t>Fix, Geräte-Verbindungsdose UP</w:t>
      </w:r>
      <w:r w:rsidRPr="00C10726">
        <w:rPr>
          <w:rFonts w:cs="Arial"/>
          <w:vertAlign w:val="superscript"/>
        </w:rPr>
        <w:t>1</w:t>
      </w:r>
      <w:r>
        <w:rPr>
          <w:rFonts w:cs="Arial"/>
        </w:rPr>
        <w:t xml:space="preserve"> </w:t>
      </w:r>
      <w:r w:rsidRPr="00E02F75">
        <w:rPr>
          <w:rFonts w:cs="Arial"/>
        </w:rPr>
        <w:t>ECON</w:t>
      </w:r>
      <w:r w:rsidRPr="00E02F75">
        <w:rPr>
          <w:rFonts w:cs="Arial"/>
          <w:vertAlign w:val="superscript"/>
        </w:rPr>
        <w:t>®</w:t>
      </w:r>
      <w:r w:rsidRPr="00E02F75">
        <w:rPr>
          <w:rFonts w:cs="Arial"/>
        </w:rPr>
        <w:t xml:space="preserve"> </w:t>
      </w:r>
      <w:r>
        <w:rPr>
          <w:rFonts w:cs="Arial"/>
        </w:rPr>
        <w:t xml:space="preserve">Fix, </w:t>
      </w:r>
      <w:r w:rsidRPr="00E02F75">
        <w:rPr>
          <w:rFonts w:cs="Arial"/>
        </w:rPr>
        <w:t>Electronic-Dose und Doppel-Geräte-Verbindungs</w:t>
      </w:r>
      <w:r>
        <w:rPr>
          <w:rFonts w:cs="Arial"/>
        </w:rPr>
        <w:t>dose</w:t>
      </w:r>
      <w:r w:rsidRPr="00E02F75">
        <w:rPr>
          <w:rFonts w:cs="Arial"/>
        </w:rPr>
        <w:t xml:space="preserve"> UP</w:t>
      </w:r>
      <w:r w:rsidRPr="00E02F75">
        <w:rPr>
          <w:rFonts w:cs="Arial"/>
          <w:vertAlign w:val="superscript"/>
        </w:rPr>
        <w:t>1</w:t>
      </w:r>
      <w:r w:rsidRPr="00E02F75">
        <w:rPr>
          <w:rFonts w:cs="Arial"/>
        </w:rPr>
        <w:t xml:space="preserve"> ECON</w:t>
      </w:r>
      <w:r w:rsidRPr="00E02F75">
        <w:rPr>
          <w:rFonts w:cs="Arial"/>
          <w:vertAlign w:val="superscript"/>
        </w:rPr>
        <w:t>®</w:t>
      </w:r>
      <w:r w:rsidRPr="00E02F75">
        <w:rPr>
          <w:rFonts w:cs="Arial"/>
        </w:rPr>
        <w:t xml:space="preserve"> </w:t>
      </w:r>
      <w:r>
        <w:rPr>
          <w:rFonts w:cs="Arial"/>
        </w:rPr>
        <w:t xml:space="preserve">Fix sowie dem Zubehör </w:t>
      </w:r>
      <w:r>
        <w:rPr>
          <w:rFonts w:cs="Arial"/>
        </w:rPr>
        <w:lastRenderedPageBreak/>
        <w:t>stufenloser Putzausgleich-Rahmen UP</w:t>
      </w:r>
      <w:r w:rsidRPr="00C10726">
        <w:rPr>
          <w:rFonts w:cs="Arial"/>
          <w:vertAlign w:val="superscript"/>
        </w:rPr>
        <w:t>1</w:t>
      </w:r>
      <w:r>
        <w:rPr>
          <w:rFonts w:cs="Arial"/>
        </w:rPr>
        <w:t>, Signaldeckel UP</w:t>
      </w:r>
      <w:r w:rsidRPr="00C10726">
        <w:rPr>
          <w:rFonts w:cs="Arial"/>
          <w:vertAlign w:val="superscript"/>
        </w:rPr>
        <w:t>1</w:t>
      </w:r>
      <w:r>
        <w:rPr>
          <w:rFonts w:cs="Arial"/>
          <w:vertAlign w:val="superscript"/>
        </w:rPr>
        <w:t xml:space="preserve"> </w:t>
      </w:r>
      <w:r>
        <w:rPr>
          <w:rFonts w:cs="Arial"/>
        </w:rPr>
        <w:t>für Einbauöffnungen Ø</w:t>
      </w:r>
      <w:r w:rsidR="009A24A4">
        <w:rPr>
          <w:rFonts w:cs="Arial"/>
        </w:rPr>
        <w:t xml:space="preserve"> </w:t>
      </w:r>
      <w:r>
        <w:rPr>
          <w:rFonts w:cs="Arial"/>
        </w:rPr>
        <w:t>60mm und Ø</w:t>
      </w:r>
      <w:r w:rsidR="009A24A4">
        <w:rPr>
          <w:rFonts w:cs="Arial"/>
        </w:rPr>
        <w:t xml:space="preserve"> 2 x 60mm.</w:t>
      </w:r>
    </w:p>
    <w:p w14:paraId="509F62D3" w14:textId="77777777" w:rsidR="00C10726" w:rsidRDefault="00C10726" w:rsidP="004A6F72">
      <w:pPr>
        <w:spacing w:line="360" w:lineRule="auto"/>
        <w:jc w:val="both"/>
        <w:rPr>
          <w:rFonts w:cs="Arial"/>
        </w:rPr>
      </w:pPr>
    </w:p>
    <w:p w14:paraId="49658E7E" w14:textId="6CC4FF6A" w:rsidR="00586663" w:rsidRDefault="00C10726" w:rsidP="004A6F72">
      <w:pPr>
        <w:spacing w:line="360" w:lineRule="auto"/>
        <w:jc w:val="both"/>
        <w:rPr>
          <w:i/>
          <w:iCs/>
        </w:rPr>
      </w:pPr>
      <w:r>
        <w:rPr>
          <w:i/>
          <w:iCs/>
        </w:rPr>
        <w:t>7</w:t>
      </w:r>
      <w:r w:rsidR="001879C8" w:rsidRPr="00BD2A25">
        <w:rPr>
          <w:i/>
          <w:iCs/>
        </w:rPr>
        <w:t>_KAISER_Montage_03</w:t>
      </w:r>
    </w:p>
    <w:p w14:paraId="4C472F53" w14:textId="23B13449" w:rsidR="00463606" w:rsidRDefault="004972E4" w:rsidP="004A6F72">
      <w:pPr>
        <w:spacing w:line="360" w:lineRule="auto"/>
        <w:jc w:val="both"/>
      </w:pPr>
      <w:r w:rsidRPr="00B36BAD">
        <w:t xml:space="preserve">Die </w:t>
      </w:r>
      <w:r w:rsidR="00D15115">
        <w:t xml:space="preserve">neue </w:t>
      </w:r>
      <w:r w:rsidRPr="00B36BAD">
        <w:t xml:space="preserve">Electronic-Dose </w:t>
      </w:r>
      <w:r w:rsidR="001B1AD2" w:rsidRPr="00B36BAD">
        <w:rPr>
          <w:rFonts w:cs="Arial"/>
        </w:rPr>
        <w:t>UP</w:t>
      </w:r>
      <w:r w:rsidR="001B1AD2" w:rsidRPr="00B36BAD">
        <w:rPr>
          <w:rFonts w:cs="Arial"/>
          <w:vertAlign w:val="superscript"/>
        </w:rPr>
        <w:t>1</w:t>
      </w:r>
      <w:r w:rsidR="001B1AD2" w:rsidRPr="00B36BAD">
        <w:rPr>
          <w:rFonts w:cs="Arial"/>
        </w:rPr>
        <w:t xml:space="preserve"> ECON</w:t>
      </w:r>
      <w:r w:rsidR="001B1AD2" w:rsidRPr="00B36BAD">
        <w:rPr>
          <w:rFonts w:cs="Arial"/>
          <w:vertAlign w:val="superscript"/>
        </w:rPr>
        <w:t>®</w:t>
      </w:r>
      <w:r w:rsidR="00F01634" w:rsidRPr="00B36BAD">
        <w:rPr>
          <w:rFonts w:cs="Arial"/>
        </w:rPr>
        <w:t xml:space="preserve"> </w:t>
      </w:r>
      <w:r w:rsidR="00B36BAD" w:rsidRPr="00B36BAD">
        <w:rPr>
          <w:rFonts w:cs="Arial"/>
        </w:rPr>
        <w:t>bietet großzügig</w:t>
      </w:r>
      <w:r w:rsidR="00B36BAD">
        <w:rPr>
          <w:rFonts w:cs="Arial"/>
        </w:rPr>
        <w:t>e Einbau</w:t>
      </w:r>
      <w:r w:rsidR="004B4CC9">
        <w:rPr>
          <w:rFonts w:cs="Arial"/>
        </w:rPr>
        <w:t xml:space="preserve">räume </w:t>
      </w:r>
      <w:r w:rsidR="00617032">
        <w:rPr>
          <w:rFonts w:cs="Arial"/>
        </w:rPr>
        <w:t>für Geräte</w:t>
      </w:r>
      <w:r w:rsidR="00D15115">
        <w:rPr>
          <w:rFonts w:cs="Arial"/>
        </w:rPr>
        <w:t>, Aktoren und Relais.</w:t>
      </w:r>
      <w:r w:rsidR="00F81A30">
        <w:rPr>
          <w:rFonts w:cs="Arial"/>
        </w:rPr>
        <w:t xml:space="preserve"> Durch eine</w:t>
      </w:r>
      <w:r w:rsidR="00B320FB">
        <w:rPr>
          <w:rFonts w:cs="Arial"/>
        </w:rPr>
        <w:t xml:space="preserve"> Trennwand können zwei Spannungsarten normgerecht </w:t>
      </w:r>
      <w:r w:rsidR="009D40B2">
        <w:rPr>
          <w:rFonts w:cs="Arial"/>
        </w:rPr>
        <w:t>in einer Dose untergebracht werden.</w:t>
      </w:r>
      <w:r w:rsidR="00F82C12" w:rsidRPr="00B36BAD">
        <w:br/>
      </w:r>
    </w:p>
    <w:p w14:paraId="355F59F5" w14:textId="77777777" w:rsidR="00057D24" w:rsidRPr="002903D3" w:rsidRDefault="00057D24" w:rsidP="004A6F72">
      <w:pPr>
        <w:spacing w:line="360" w:lineRule="auto"/>
        <w:jc w:val="both"/>
      </w:pPr>
    </w:p>
    <w:p w14:paraId="1CDD3B56" w14:textId="62D7449E" w:rsidR="00586663" w:rsidRPr="00586663" w:rsidRDefault="00C10726" w:rsidP="004A6F72">
      <w:pPr>
        <w:spacing w:line="360" w:lineRule="auto"/>
        <w:jc w:val="both"/>
        <w:rPr>
          <w:i/>
          <w:iCs/>
          <w:lang w:val="en-US"/>
        </w:rPr>
      </w:pPr>
      <w:r>
        <w:rPr>
          <w:i/>
          <w:iCs/>
          <w:lang w:val="en-US"/>
        </w:rPr>
        <w:t>8</w:t>
      </w:r>
      <w:r w:rsidR="00463606" w:rsidRPr="00463606">
        <w:rPr>
          <w:i/>
          <w:iCs/>
          <w:lang w:val="en-US"/>
        </w:rPr>
        <w:t>_KAISER_Steckdose_einsetzen</w:t>
      </w:r>
    </w:p>
    <w:p w14:paraId="24902631" w14:textId="47182C6C" w:rsidR="000C3815" w:rsidRPr="00E421DC" w:rsidRDefault="00E421DC" w:rsidP="004A6F72">
      <w:pPr>
        <w:spacing w:line="360" w:lineRule="auto"/>
        <w:jc w:val="both"/>
      </w:pPr>
      <w:r w:rsidRPr="00E421DC">
        <w:t>Block- und vorverdrahtete Geräte f</w:t>
      </w:r>
      <w:r>
        <w:t xml:space="preserve">inden </w:t>
      </w:r>
      <w:r w:rsidR="009D40B2">
        <w:t xml:space="preserve">ausreichend </w:t>
      </w:r>
      <w:r>
        <w:t>Platz in der</w:t>
      </w:r>
      <w:r w:rsidR="001338AC">
        <w:t xml:space="preserve"> neuen Doppel-Geräte</w:t>
      </w:r>
      <w:r w:rsidR="00274D9C">
        <w:t>-V</w:t>
      </w:r>
      <w:r w:rsidR="001338AC">
        <w:t xml:space="preserve">erbindungsdose </w:t>
      </w:r>
      <w:r w:rsidR="001338AC" w:rsidRPr="00B36BAD">
        <w:rPr>
          <w:rFonts w:cs="Arial"/>
        </w:rPr>
        <w:t>UP</w:t>
      </w:r>
      <w:r w:rsidR="001338AC" w:rsidRPr="00B36BAD">
        <w:rPr>
          <w:rFonts w:cs="Arial"/>
          <w:vertAlign w:val="superscript"/>
        </w:rPr>
        <w:t>1</w:t>
      </w:r>
      <w:r w:rsidR="001338AC" w:rsidRPr="00B36BAD">
        <w:rPr>
          <w:rFonts w:cs="Arial"/>
        </w:rPr>
        <w:t xml:space="preserve"> ECON</w:t>
      </w:r>
      <w:r w:rsidR="001338AC" w:rsidRPr="00B36BAD">
        <w:rPr>
          <w:rFonts w:cs="Arial"/>
          <w:vertAlign w:val="superscript"/>
        </w:rPr>
        <w:t>®</w:t>
      </w:r>
    </w:p>
    <w:p w14:paraId="385C263F" w14:textId="0A8EE9CD" w:rsidR="000C3815" w:rsidRPr="00E421DC" w:rsidRDefault="000C3815" w:rsidP="004A6F72">
      <w:pPr>
        <w:spacing w:line="360" w:lineRule="auto"/>
        <w:jc w:val="both"/>
      </w:pPr>
    </w:p>
    <w:p w14:paraId="77CB41C0" w14:textId="77777777" w:rsidR="00A6512C" w:rsidRPr="00274D9C" w:rsidRDefault="00A6512C" w:rsidP="004A6F72">
      <w:pPr>
        <w:spacing w:line="360" w:lineRule="auto"/>
        <w:jc w:val="both"/>
      </w:pPr>
    </w:p>
    <w:p w14:paraId="1D87397D" w14:textId="343BDE48" w:rsidR="004A6F72" w:rsidRPr="00A44007" w:rsidRDefault="004A6F72" w:rsidP="004A6F72">
      <w:pPr>
        <w:spacing w:line="360" w:lineRule="auto"/>
        <w:jc w:val="both"/>
        <w:rPr>
          <w:lang w:val="en-US"/>
        </w:rPr>
      </w:pPr>
      <w:r w:rsidRPr="00A44007">
        <w:rPr>
          <w:lang w:val="en-US"/>
        </w:rPr>
        <w:t>Fotos: Kaiser GmbH &amp; Co. KG</w:t>
      </w:r>
    </w:p>
    <w:p w14:paraId="0B046F4E" w14:textId="77777777" w:rsidR="00C71DE7" w:rsidRDefault="00C71DE7" w:rsidP="004A6F72">
      <w:pPr>
        <w:spacing w:line="360" w:lineRule="auto"/>
        <w:jc w:val="both"/>
        <w:rPr>
          <w:i/>
          <w:iCs/>
          <w:lang w:val="en-US"/>
        </w:rPr>
      </w:pPr>
    </w:p>
    <w:p w14:paraId="3B97D6FB" w14:textId="77777777" w:rsidR="009A24A4" w:rsidRDefault="009A24A4" w:rsidP="004A6F72">
      <w:pPr>
        <w:spacing w:line="360" w:lineRule="auto"/>
        <w:jc w:val="both"/>
        <w:rPr>
          <w:i/>
          <w:iCs/>
          <w:lang w:val="en-US"/>
        </w:rPr>
      </w:pPr>
    </w:p>
    <w:p w14:paraId="78784645" w14:textId="77777777" w:rsidR="008155C3" w:rsidRDefault="008155C3" w:rsidP="004A6F72">
      <w:pPr>
        <w:spacing w:line="360" w:lineRule="auto"/>
        <w:jc w:val="both"/>
        <w:rPr>
          <w:i/>
          <w:iCs/>
          <w:lang w:val="en-US"/>
        </w:rPr>
      </w:pPr>
    </w:p>
    <w:p w14:paraId="2233E0D3" w14:textId="260AEE9D" w:rsidR="00B07293" w:rsidRDefault="0067467F" w:rsidP="004A6F72">
      <w:pPr>
        <w:spacing w:line="360" w:lineRule="auto"/>
        <w:jc w:val="both"/>
        <w:rPr>
          <w:i/>
          <w:iCs/>
          <w:lang w:val="en-US"/>
        </w:rPr>
      </w:pPr>
      <w:r w:rsidRPr="00A44007">
        <w:rPr>
          <w:i/>
          <w:iCs/>
          <w:lang w:val="en-US"/>
        </w:rPr>
        <w:t>Animation UP</w:t>
      </w:r>
      <w:r w:rsidRPr="00A44007">
        <w:rPr>
          <w:i/>
          <w:iCs/>
          <w:vertAlign w:val="superscript"/>
          <w:lang w:val="en-US"/>
        </w:rPr>
        <w:t>1</w:t>
      </w:r>
      <w:r w:rsidR="00A74A7F">
        <w:rPr>
          <w:i/>
          <w:iCs/>
          <w:lang w:val="en-US"/>
        </w:rPr>
        <w:t>-</w:t>
      </w:r>
      <w:r w:rsidRPr="00A44007">
        <w:rPr>
          <w:i/>
          <w:iCs/>
          <w:lang w:val="en-US"/>
        </w:rPr>
        <w:t>Trailer</w:t>
      </w:r>
    </w:p>
    <w:p w14:paraId="5B17DD48" w14:textId="59D31E94" w:rsidR="0067467F" w:rsidRDefault="002903D3" w:rsidP="00A74A7F">
      <w:pPr>
        <w:tabs>
          <w:tab w:val="left" w:pos="2602"/>
        </w:tabs>
        <w:spacing w:line="360" w:lineRule="auto"/>
        <w:jc w:val="both"/>
        <w:rPr>
          <w:i/>
          <w:iCs/>
          <w:lang w:val="en-US"/>
        </w:rPr>
      </w:pPr>
      <w:r>
        <w:rPr>
          <w:i/>
          <w:iCs/>
          <w:noProof/>
          <w:lang w:val="en-US"/>
        </w:rPr>
        <w:drawing>
          <wp:anchor distT="0" distB="0" distL="114300" distR="114300" simplePos="0" relativeHeight="251663363" behindDoc="1" locked="0" layoutInCell="1" allowOverlap="1" wp14:anchorId="134907C2" wp14:editId="684B3E3E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478280" cy="1478280"/>
            <wp:effectExtent l="0" t="0" r="7620" b="7620"/>
            <wp:wrapTight wrapText="bothSides">
              <wp:wrapPolygon edited="0">
                <wp:start x="0" y="0"/>
                <wp:lineTo x="0" y="21433"/>
                <wp:lineTo x="21433" y="21433"/>
                <wp:lineTo x="21433" y="0"/>
                <wp:lineTo x="0" y="0"/>
              </wp:wrapPolygon>
            </wp:wrapTight>
            <wp:docPr id="1592439345" name="Grafik 1" descr="Ein Bild, das Muster, Grafiken, Quadrat, Pix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439345" name="Grafik 1" descr="Ein Bild, das Muster, Grafiken, Quadrat, Pix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E51E7D" w14:textId="77777777" w:rsidR="006A08BB" w:rsidRDefault="006A08BB" w:rsidP="00463606">
      <w:pPr>
        <w:spacing w:line="360" w:lineRule="auto"/>
        <w:jc w:val="both"/>
        <w:rPr>
          <w:i/>
          <w:iCs/>
          <w:lang w:val="en-US"/>
        </w:rPr>
      </w:pPr>
    </w:p>
    <w:p w14:paraId="67B43DC3" w14:textId="77777777" w:rsidR="002903D3" w:rsidRDefault="002903D3" w:rsidP="00463606">
      <w:pPr>
        <w:spacing w:line="360" w:lineRule="auto"/>
        <w:jc w:val="both"/>
        <w:rPr>
          <w:i/>
          <w:iCs/>
          <w:lang w:val="en-US"/>
        </w:rPr>
      </w:pPr>
    </w:p>
    <w:p w14:paraId="3DB019F2" w14:textId="77777777" w:rsidR="002903D3" w:rsidRDefault="002903D3" w:rsidP="00463606">
      <w:pPr>
        <w:spacing w:line="360" w:lineRule="auto"/>
        <w:jc w:val="both"/>
        <w:rPr>
          <w:i/>
          <w:iCs/>
          <w:lang w:val="en-US"/>
        </w:rPr>
      </w:pPr>
    </w:p>
    <w:p w14:paraId="5E3EB0D6" w14:textId="77777777" w:rsidR="002903D3" w:rsidRDefault="002903D3" w:rsidP="00463606">
      <w:pPr>
        <w:spacing w:line="360" w:lineRule="auto"/>
        <w:jc w:val="both"/>
        <w:rPr>
          <w:i/>
          <w:iCs/>
          <w:lang w:val="en-US"/>
        </w:rPr>
      </w:pPr>
    </w:p>
    <w:p w14:paraId="3F6A132D" w14:textId="77777777" w:rsidR="002903D3" w:rsidRDefault="002903D3" w:rsidP="00463606">
      <w:pPr>
        <w:spacing w:line="360" w:lineRule="auto"/>
        <w:jc w:val="both"/>
        <w:rPr>
          <w:i/>
          <w:iCs/>
          <w:lang w:val="en-US"/>
        </w:rPr>
      </w:pPr>
    </w:p>
    <w:p w14:paraId="2168623B" w14:textId="77777777" w:rsidR="002903D3" w:rsidRDefault="002903D3" w:rsidP="00463606">
      <w:pPr>
        <w:spacing w:line="360" w:lineRule="auto"/>
        <w:jc w:val="both"/>
        <w:rPr>
          <w:i/>
          <w:iCs/>
          <w:lang w:val="en-US"/>
        </w:rPr>
      </w:pPr>
    </w:p>
    <w:p w14:paraId="2ADD208B" w14:textId="77777777" w:rsidR="00057D24" w:rsidRDefault="00057D24" w:rsidP="00463606">
      <w:pPr>
        <w:spacing w:line="360" w:lineRule="auto"/>
        <w:jc w:val="both"/>
        <w:rPr>
          <w:i/>
          <w:iCs/>
          <w:lang w:val="en-US"/>
        </w:rPr>
      </w:pPr>
    </w:p>
    <w:p w14:paraId="705EB21D" w14:textId="0C70B203" w:rsidR="002903D3" w:rsidRDefault="00463606" w:rsidP="00463606">
      <w:pPr>
        <w:spacing w:line="360" w:lineRule="auto"/>
        <w:jc w:val="both"/>
        <w:rPr>
          <w:i/>
          <w:iCs/>
          <w:lang w:val="en-US"/>
        </w:rPr>
      </w:pPr>
      <w:r w:rsidRPr="00A44007">
        <w:rPr>
          <w:i/>
          <w:iCs/>
          <w:lang w:val="en-US"/>
        </w:rPr>
        <w:t>Animation UP</w:t>
      </w:r>
      <w:r w:rsidRPr="00A44007">
        <w:rPr>
          <w:i/>
          <w:iCs/>
          <w:vertAlign w:val="superscript"/>
          <w:lang w:val="en-US"/>
        </w:rPr>
        <w:t>1</w:t>
      </w:r>
      <w:r>
        <w:rPr>
          <w:i/>
          <w:iCs/>
          <w:lang w:val="en-US"/>
        </w:rPr>
        <w:t>-</w:t>
      </w:r>
      <w:r w:rsidRPr="00463606">
        <w:rPr>
          <w:i/>
          <w:iCs/>
          <w:lang w:val="en-US"/>
        </w:rPr>
        <w:t xml:space="preserve"> _</w:t>
      </w:r>
      <w:proofErr w:type="spellStart"/>
      <w:r w:rsidRPr="00463606">
        <w:rPr>
          <w:i/>
          <w:iCs/>
          <w:lang w:val="en-US"/>
        </w:rPr>
        <w:t>Feature_Film</w:t>
      </w:r>
      <w:proofErr w:type="spellEnd"/>
    </w:p>
    <w:p w14:paraId="1AE31694" w14:textId="303A23F1" w:rsidR="00463606" w:rsidRPr="00463606" w:rsidRDefault="00463606" w:rsidP="00463606">
      <w:pPr>
        <w:rPr>
          <w:lang w:val="en-US"/>
        </w:rPr>
      </w:pPr>
      <w:r>
        <w:rPr>
          <w:i/>
          <w:iCs/>
          <w:noProof/>
          <w:lang w:val="en-US"/>
        </w:rPr>
        <w:drawing>
          <wp:inline distT="0" distB="0" distL="0" distR="0" wp14:anchorId="41819870" wp14:editId="1990EFC6">
            <wp:extent cx="1443990" cy="1443990"/>
            <wp:effectExtent l="0" t="0" r="3810" b="3810"/>
            <wp:docPr id="362129749" name="Grafik 5" descr="Ein Bild, das Muster, Grafiken, Pixel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29749" name="Grafik 5" descr="Ein Bild, das Muster, Grafiken, Pixel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3606" w:rsidRPr="00463606" w:rsidSect="0024779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B1CF9" w14:textId="77777777" w:rsidR="00C42B2F" w:rsidRDefault="00C42B2F">
      <w:r>
        <w:separator/>
      </w:r>
    </w:p>
    <w:p w14:paraId="69A37145" w14:textId="77777777" w:rsidR="00C42B2F" w:rsidRDefault="00C42B2F"/>
  </w:endnote>
  <w:endnote w:type="continuationSeparator" w:id="0">
    <w:p w14:paraId="4F85330E" w14:textId="77777777" w:rsidR="00C42B2F" w:rsidRDefault="00C42B2F">
      <w:r>
        <w:continuationSeparator/>
      </w:r>
    </w:p>
    <w:p w14:paraId="44047DF9" w14:textId="77777777" w:rsidR="00C42B2F" w:rsidRDefault="00C42B2F"/>
  </w:endnote>
  <w:endnote w:type="continuationNotice" w:id="1">
    <w:p w14:paraId="6709970D" w14:textId="77777777" w:rsidR="00C42B2F" w:rsidRDefault="00C42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B11E9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4216FF">
      <w:rPr>
        <w:b/>
        <w:noProof/>
      </w:rPr>
      <w:t>9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4EF0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BEB8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ED46C" w14:textId="77777777" w:rsidR="00C42B2F" w:rsidRDefault="00C42B2F">
      <w:r>
        <w:separator/>
      </w:r>
    </w:p>
    <w:p w14:paraId="05F82C3F" w14:textId="77777777" w:rsidR="00C42B2F" w:rsidRDefault="00C42B2F"/>
  </w:footnote>
  <w:footnote w:type="continuationSeparator" w:id="0">
    <w:p w14:paraId="79D6EA4E" w14:textId="77777777" w:rsidR="00C42B2F" w:rsidRDefault="00C42B2F">
      <w:r>
        <w:continuationSeparator/>
      </w:r>
    </w:p>
    <w:p w14:paraId="44E7A952" w14:textId="77777777" w:rsidR="00C42B2F" w:rsidRDefault="00C42B2F"/>
  </w:footnote>
  <w:footnote w:type="continuationNotice" w:id="1">
    <w:p w14:paraId="69B0BCAC" w14:textId="77777777" w:rsidR="00C42B2F" w:rsidRDefault="00C42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01AB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DB810A0" wp14:editId="2962BBA5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1872211631" name="Grafik 1872211631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4BC56389" wp14:editId="6E885A41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69D7A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7C420F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5A31A72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DE673E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CFA7FD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1069FF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36347AB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6537A3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1B8581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BBB6C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0461F0B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56389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433pt;margin-top:96.9pt;width:2in;height:319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2BB69D7A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7C420F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5A31A72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DE673E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CFA7FD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1069FF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36347AB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6537A3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1B8581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BBB6C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0461F0B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D45EF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7FFB677F" wp14:editId="6ABE64F3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1133175859" name="Grafik 1133175859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533BB2F" wp14:editId="4CA0CC0C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917DF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49858E78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23B75D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C990A6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0FBD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039581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72F4678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534A0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6F05DA3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4E90DB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9EDB8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3BB2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left:0;text-align:left;margin-left:421pt;margin-top:84.9pt;width:2in;height:319.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3E2917DF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49858E78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23B75D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C990A6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0FBD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039581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72F4678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534A0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6F05DA3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4E90DB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9EDB8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B4A64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5" behindDoc="0" locked="0" layoutInCell="1" allowOverlap="1" wp14:anchorId="4FC0B742" wp14:editId="2F434315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904368901" name="Grafik 904368901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081E37B" w14:textId="77777777" w:rsidR="00A57336" w:rsidRDefault="00A57336" w:rsidP="00096EFD">
    <w:pPr>
      <w:pStyle w:val="Kopfzeile"/>
    </w:pPr>
  </w:p>
  <w:p w14:paraId="6200909E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27149E1" wp14:editId="0F2C20FF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3A1A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C2C2BE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59C056C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6D88B9ED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151B40E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267559C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7F01CED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03697DC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10BFE03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41C791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135DD2C1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16AF6E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4F8FC08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149E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9" type="#_x0000_t202" style="position:absolute;left:0;text-align:left;margin-left:421pt;margin-top:574.05pt;width:2in;height:163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1013A1A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C2C2BE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259C056C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6D88B9ED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151B40E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267559C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7F01CED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03697DC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10BFE03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41C791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135DD2C1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16AF6E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4F8FC08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AFA8B76" wp14:editId="68C509E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87A5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ECE83A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739D9F24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00EF237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1312C2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0678BC4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60DBAD7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69A4E26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48B4F02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06EEF8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AE7C73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A8B76" id="Textfeld 2" o:spid="_x0000_s1030" type="#_x0000_t202" style="position:absolute;left:0;text-align:left;margin-left:421pt;margin-top:84.9pt;width:2in;height:319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1A4687A5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ECE83A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739D9F24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00EF237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71312C2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0678BC4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60DBAD7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69A4E26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48B4F02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06EEF8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AE7C73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5736">
    <w:abstractNumId w:val="8"/>
  </w:num>
  <w:num w:numId="2" w16cid:durableId="1420833034">
    <w:abstractNumId w:val="7"/>
  </w:num>
  <w:num w:numId="3" w16cid:durableId="1384983014">
    <w:abstractNumId w:val="13"/>
  </w:num>
  <w:num w:numId="4" w16cid:durableId="724063487">
    <w:abstractNumId w:val="19"/>
  </w:num>
  <w:num w:numId="5" w16cid:durableId="2064255892">
    <w:abstractNumId w:val="11"/>
  </w:num>
  <w:num w:numId="6" w16cid:durableId="1484275125">
    <w:abstractNumId w:val="18"/>
  </w:num>
  <w:num w:numId="7" w16cid:durableId="1065030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849842">
    <w:abstractNumId w:val="17"/>
  </w:num>
  <w:num w:numId="9" w16cid:durableId="1930001406">
    <w:abstractNumId w:val="15"/>
  </w:num>
  <w:num w:numId="10" w16cid:durableId="1003973028">
    <w:abstractNumId w:val="22"/>
  </w:num>
  <w:num w:numId="11" w16cid:durableId="1233197445">
    <w:abstractNumId w:val="3"/>
  </w:num>
  <w:num w:numId="12" w16cid:durableId="1241213131">
    <w:abstractNumId w:val="4"/>
  </w:num>
  <w:num w:numId="13" w16cid:durableId="64685885">
    <w:abstractNumId w:val="21"/>
  </w:num>
  <w:num w:numId="14" w16cid:durableId="162554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1961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61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4461619">
    <w:abstractNumId w:val="5"/>
  </w:num>
  <w:num w:numId="18" w16cid:durableId="1555239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2720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78129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229379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239641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27249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943732">
    <w:abstractNumId w:val="20"/>
  </w:num>
  <w:num w:numId="25" w16cid:durableId="1602182657">
    <w:abstractNumId w:val="14"/>
  </w:num>
  <w:num w:numId="26" w16cid:durableId="446050949">
    <w:abstractNumId w:val="6"/>
  </w:num>
  <w:num w:numId="27" w16cid:durableId="1390807226">
    <w:abstractNumId w:val="9"/>
  </w:num>
  <w:num w:numId="28" w16cid:durableId="1800804123">
    <w:abstractNumId w:val="2"/>
  </w:num>
  <w:num w:numId="29" w16cid:durableId="1007638848">
    <w:abstractNumId w:val="12"/>
  </w:num>
  <w:num w:numId="30" w16cid:durableId="1177428785">
    <w:abstractNumId w:val="16"/>
  </w:num>
  <w:num w:numId="31" w16cid:durableId="1691254434">
    <w:abstractNumId w:val="10"/>
  </w:num>
  <w:num w:numId="32" w16cid:durableId="126901696">
    <w:abstractNumId w:val="0"/>
  </w:num>
  <w:num w:numId="33" w16cid:durableId="1819958335">
    <w:abstractNumId w:val="1"/>
  </w:num>
  <w:num w:numId="34" w16cid:durableId="2066642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6198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02A63"/>
    <w:rsid w:val="00003248"/>
    <w:rsid w:val="000103C8"/>
    <w:rsid w:val="00012469"/>
    <w:rsid w:val="000136EB"/>
    <w:rsid w:val="00014080"/>
    <w:rsid w:val="0001473E"/>
    <w:rsid w:val="00014C52"/>
    <w:rsid w:val="00015E51"/>
    <w:rsid w:val="00020C87"/>
    <w:rsid w:val="00023707"/>
    <w:rsid w:val="000259F3"/>
    <w:rsid w:val="000267F7"/>
    <w:rsid w:val="0003128C"/>
    <w:rsid w:val="000316F7"/>
    <w:rsid w:val="00032467"/>
    <w:rsid w:val="00033CE1"/>
    <w:rsid w:val="0003737B"/>
    <w:rsid w:val="00037FAB"/>
    <w:rsid w:val="00041DF3"/>
    <w:rsid w:val="0004343C"/>
    <w:rsid w:val="000472F8"/>
    <w:rsid w:val="00050F8C"/>
    <w:rsid w:val="000531C5"/>
    <w:rsid w:val="0005366E"/>
    <w:rsid w:val="00055907"/>
    <w:rsid w:val="00056625"/>
    <w:rsid w:val="00057D24"/>
    <w:rsid w:val="00062F3A"/>
    <w:rsid w:val="0006350B"/>
    <w:rsid w:val="00063AB9"/>
    <w:rsid w:val="00064D17"/>
    <w:rsid w:val="00065FDC"/>
    <w:rsid w:val="000706A5"/>
    <w:rsid w:val="00071E40"/>
    <w:rsid w:val="00073652"/>
    <w:rsid w:val="00083AD6"/>
    <w:rsid w:val="00086E49"/>
    <w:rsid w:val="0009091E"/>
    <w:rsid w:val="000941C4"/>
    <w:rsid w:val="000963FF"/>
    <w:rsid w:val="0009689E"/>
    <w:rsid w:val="00096EFD"/>
    <w:rsid w:val="00097485"/>
    <w:rsid w:val="000A4059"/>
    <w:rsid w:val="000B2856"/>
    <w:rsid w:val="000B3A8B"/>
    <w:rsid w:val="000C11C6"/>
    <w:rsid w:val="000C3815"/>
    <w:rsid w:val="000D01E9"/>
    <w:rsid w:val="000D0E89"/>
    <w:rsid w:val="000D1D1D"/>
    <w:rsid w:val="000D38BC"/>
    <w:rsid w:val="000D72FB"/>
    <w:rsid w:val="000D7A4E"/>
    <w:rsid w:val="000E6231"/>
    <w:rsid w:val="000E7496"/>
    <w:rsid w:val="000F0359"/>
    <w:rsid w:val="000F1FBD"/>
    <w:rsid w:val="000F3FB3"/>
    <w:rsid w:val="000F4848"/>
    <w:rsid w:val="000F5226"/>
    <w:rsid w:val="000F5800"/>
    <w:rsid w:val="000F5F31"/>
    <w:rsid w:val="000F5FAF"/>
    <w:rsid w:val="000F70D8"/>
    <w:rsid w:val="000F773B"/>
    <w:rsid w:val="0010006A"/>
    <w:rsid w:val="00100F10"/>
    <w:rsid w:val="00104165"/>
    <w:rsid w:val="00104D81"/>
    <w:rsid w:val="00105267"/>
    <w:rsid w:val="001069DE"/>
    <w:rsid w:val="00110D36"/>
    <w:rsid w:val="00114902"/>
    <w:rsid w:val="00114ACB"/>
    <w:rsid w:val="00116C06"/>
    <w:rsid w:val="00117B91"/>
    <w:rsid w:val="0012472C"/>
    <w:rsid w:val="00127FF4"/>
    <w:rsid w:val="00131678"/>
    <w:rsid w:val="00132F45"/>
    <w:rsid w:val="001338AC"/>
    <w:rsid w:val="001406EE"/>
    <w:rsid w:val="00142C9B"/>
    <w:rsid w:val="00144D79"/>
    <w:rsid w:val="0014629C"/>
    <w:rsid w:val="00153365"/>
    <w:rsid w:val="001533D3"/>
    <w:rsid w:val="00154C35"/>
    <w:rsid w:val="00156E1B"/>
    <w:rsid w:val="0016182D"/>
    <w:rsid w:val="00163DB0"/>
    <w:rsid w:val="00165C09"/>
    <w:rsid w:val="00171D12"/>
    <w:rsid w:val="00172FE6"/>
    <w:rsid w:val="0018013F"/>
    <w:rsid w:val="0018328A"/>
    <w:rsid w:val="0018345E"/>
    <w:rsid w:val="001846F3"/>
    <w:rsid w:val="001879C8"/>
    <w:rsid w:val="00192DFF"/>
    <w:rsid w:val="00193FE8"/>
    <w:rsid w:val="001975E0"/>
    <w:rsid w:val="001A0C91"/>
    <w:rsid w:val="001A15FA"/>
    <w:rsid w:val="001A482A"/>
    <w:rsid w:val="001A696A"/>
    <w:rsid w:val="001A6E55"/>
    <w:rsid w:val="001A75C4"/>
    <w:rsid w:val="001B1A8D"/>
    <w:rsid w:val="001B1AD2"/>
    <w:rsid w:val="001B1E81"/>
    <w:rsid w:val="001B6EF1"/>
    <w:rsid w:val="001C53C5"/>
    <w:rsid w:val="001C5943"/>
    <w:rsid w:val="001E1039"/>
    <w:rsid w:val="001E2E60"/>
    <w:rsid w:val="001E6B80"/>
    <w:rsid w:val="001F4E2C"/>
    <w:rsid w:val="001F64E5"/>
    <w:rsid w:val="002001CF"/>
    <w:rsid w:val="002048AB"/>
    <w:rsid w:val="00206388"/>
    <w:rsid w:val="00216DBB"/>
    <w:rsid w:val="00220DB3"/>
    <w:rsid w:val="002242AA"/>
    <w:rsid w:val="0022500B"/>
    <w:rsid w:val="002444EB"/>
    <w:rsid w:val="00246B36"/>
    <w:rsid w:val="00247154"/>
    <w:rsid w:val="0024779E"/>
    <w:rsid w:val="00250C42"/>
    <w:rsid w:val="00253174"/>
    <w:rsid w:val="0025514D"/>
    <w:rsid w:val="00255A90"/>
    <w:rsid w:val="0025704B"/>
    <w:rsid w:val="002616EE"/>
    <w:rsid w:val="00264476"/>
    <w:rsid w:val="00274D9C"/>
    <w:rsid w:val="002758CD"/>
    <w:rsid w:val="00276AF2"/>
    <w:rsid w:val="00282B73"/>
    <w:rsid w:val="0028324A"/>
    <w:rsid w:val="00284CCF"/>
    <w:rsid w:val="00287A5A"/>
    <w:rsid w:val="00287E85"/>
    <w:rsid w:val="002903D3"/>
    <w:rsid w:val="00291BB0"/>
    <w:rsid w:val="002926E3"/>
    <w:rsid w:val="0029321F"/>
    <w:rsid w:val="0029512F"/>
    <w:rsid w:val="00296EE7"/>
    <w:rsid w:val="0029705A"/>
    <w:rsid w:val="002A129F"/>
    <w:rsid w:val="002A62F2"/>
    <w:rsid w:val="002B289B"/>
    <w:rsid w:val="002B3F49"/>
    <w:rsid w:val="002B4D56"/>
    <w:rsid w:val="002B7812"/>
    <w:rsid w:val="002C1FC8"/>
    <w:rsid w:val="002C7C90"/>
    <w:rsid w:val="002D0498"/>
    <w:rsid w:val="002D2C55"/>
    <w:rsid w:val="002D7F66"/>
    <w:rsid w:val="002E12A1"/>
    <w:rsid w:val="002E27B6"/>
    <w:rsid w:val="002F0D88"/>
    <w:rsid w:val="002F1BAB"/>
    <w:rsid w:val="002F5616"/>
    <w:rsid w:val="002F5EE2"/>
    <w:rsid w:val="002F72A0"/>
    <w:rsid w:val="003021B9"/>
    <w:rsid w:val="00304604"/>
    <w:rsid w:val="00304677"/>
    <w:rsid w:val="00310773"/>
    <w:rsid w:val="00314C82"/>
    <w:rsid w:val="00315897"/>
    <w:rsid w:val="00322CFC"/>
    <w:rsid w:val="003313E0"/>
    <w:rsid w:val="003338FA"/>
    <w:rsid w:val="00334F2B"/>
    <w:rsid w:val="003408DC"/>
    <w:rsid w:val="00342B48"/>
    <w:rsid w:val="00347720"/>
    <w:rsid w:val="00347C56"/>
    <w:rsid w:val="0035169D"/>
    <w:rsid w:val="00357E16"/>
    <w:rsid w:val="00373E9E"/>
    <w:rsid w:val="0037754D"/>
    <w:rsid w:val="00381BE3"/>
    <w:rsid w:val="00385792"/>
    <w:rsid w:val="00385C5B"/>
    <w:rsid w:val="00391312"/>
    <w:rsid w:val="003A1EDC"/>
    <w:rsid w:val="003A502B"/>
    <w:rsid w:val="003A5267"/>
    <w:rsid w:val="003A5841"/>
    <w:rsid w:val="003B23BB"/>
    <w:rsid w:val="003B52B3"/>
    <w:rsid w:val="003B5B4A"/>
    <w:rsid w:val="003C296D"/>
    <w:rsid w:val="003C2E54"/>
    <w:rsid w:val="003C5893"/>
    <w:rsid w:val="003C6DF5"/>
    <w:rsid w:val="003C77D6"/>
    <w:rsid w:val="003D03C2"/>
    <w:rsid w:val="003D5C52"/>
    <w:rsid w:val="003D7035"/>
    <w:rsid w:val="003D7B67"/>
    <w:rsid w:val="003D7D9C"/>
    <w:rsid w:val="003E0AFC"/>
    <w:rsid w:val="003E2BCC"/>
    <w:rsid w:val="003E5D8E"/>
    <w:rsid w:val="003E6E30"/>
    <w:rsid w:val="003F2192"/>
    <w:rsid w:val="003F23FD"/>
    <w:rsid w:val="003F4A9B"/>
    <w:rsid w:val="004003A2"/>
    <w:rsid w:val="00400740"/>
    <w:rsid w:val="004037EB"/>
    <w:rsid w:val="004154AA"/>
    <w:rsid w:val="00415E8A"/>
    <w:rsid w:val="0041681D"/>
    <w:rsid w:val="004216FF"/>
    <w:rsid w:val="004227DC"/>
    <w:rsid w:val="00426767"/>
    <w:rsid w:val="00426943"/>
    <w:rsid w:val="00427B74"/>
    <w:rsid w:val="004315F8"/>
    <w:rsid w:val="00433C3E"/>
    <w:rsid w:val="004421D5"/>
    <w:rsid w:val="0044675E"/>
    <w:rsid w:val="00447697"/>
    <w:rsid w:val="004505E1"/>
    <w:rsid w:val="004601E2"/>
    <w:rsid w:val="00460DA2"/>
    <w:rsid w:val="00463606"/>
    <w:rsid w:val="0046405F"/>
    <w:rsid w:val="00471CA2"/>
    <w:rsid w:val="00472E95"/>
    <w:rsid w:val="00475BC7"/>
    <w:rsid w:val="00475DBF"/>
    <w:rsid w:val="00487CF7"/>
    <w:rsid w:val="004908B0"/>
    <w:rsid w:val="00490FAC"/>
    <w:rsid w:val="004916AF"/>
    <w:rsid w:val="00494FC3"/>
    <w:rsid w:val="004965F2"/>
    <w:rsid w:val="004972E4"/>
    <w:rsid w:val="004A12C2"/>
    <w:rsid w:val="004A3A40"/>
    <w:rsid w:val="004A3AB8"/>
    <w:rsid w:val="004A40E6"/>
    <w:rsid w:val="004A6F72"/>
    <w:rsid w:val="004A779E"/>
    <w:rsid w:val="004A7845"/>
    <w:rsid w:val="004B2B58"/>
    <w:rsid w:val="004B440C"/>
    <w:rsid w:val="004B46A3"/>
    <w:rsid w:val="004B4CC9"/>
    <w:rsid w:val="004B5561"/>
    <w:rsid w:val="004B75D0"/>
    <w:rsid w:val="004B7DAA"/>
    <w:rsid w:val="004C3623"/>
    <w:rsid w:val="004C48CB"/>
    <w:rsid w:val="004C53EA"/>
    <w:rsid w:val="004C63A1"/>
    <w:rsid w:val="004D146F"/>
    <w:rsid w:val="004D17F1"/>
    <w:rsid w:val="004D7DA5"/>
    <w:rsid w:val="004E0745"/>
    <w:rsid w:val="004E0FD0"/>
    <w:rsid w:val="004F064E"/>
    <w:rsid w:val="004F069D"/>
    <w:rsid w:val="004F61DD"/>
    <w:rsid w:val="00500224"/>
    <w:rsid w:val="00501E39"/>
    <w:rsid w:val="00503BDE"/>
    <w:rsid w:val="00510648"/>
    <w:rsid w:val="0051145A"/>
    <w:rsid w:val="005124D8"/>
    <w:rsid w:val="00515F8B"/>
    <w:rsid w:val="0051608C"/>
    <w:rsid w:val="00516B33"/>
    <w:rsid w:val="0051755C"/>
    <w:rsid w:val="00523E70"/>
    <w:rsid w:val="0052770F"/>
    <w:rsid w:val="00533456"/>
    <w:rsid w:val="005427DF"/>
    <w:rsid w:val="005429EE"/>
    <w:rsid w:val="0054454D"/>
    <w:rsid w:val="005458FE"/>
    <w:rsid w:val="0054791E"/>
    <w:rsid w:val="00550881"/>
    <w:rsid w:val="0055551B"/>
    <w:rsid w:val="00556BF1"/>
    <w:rsid w:val="00556DB0"/>
    <w:rsid w:val="00564D9E"/>
    <w:rsid w:val="00567892"/>
    <w:rsid w:val="00572024"/>
    <w:rsid w:val="0057246D"/>
    <w:rsid w:val="005741B1"/>
    <w:rsid w:val="0057729A"/>
    <w:rsid w:val="00583387"/>
    <w:rsid w:val="00583EF9"/>
    <w:rsid w:val="00586663"/>
    <w:rsid w:val="005921A2"/>
    <w:rsid w:val="00592942"/>
    <w:rsid w:val="00595952"/>
    <w:rsid w:val="00596A97"/>
    <w:rsid w:val="005A07CA"/>
    <w:rsid w:val="005A0EB0"/>
    <w:rsid w:val="005A2088"/>
    <w:rsid w:val="005A4751"/>
    <w:rsid w:val="005B00B6"/>
    <w:rsid w:val="005B07B3"/>
    <w:rsid w:val="005B2B99"/>
    <w:rsid w:val="005B38AD"/>
    <w:rsid w:val="005B580F"/>
    <w:rsid w:val="005B7749"/>
    <w:rsid w:val="005B787F"/>
    <w:rsid w:val="005C2923"/>
    <w:rsid w:val="005C3542"/>
    <w:rsid w:val="005C464E"/>
    <w:rsid w:val="005C613E"/>
    <w:rsid w:val="005D07B8"/>
    <w:rsid w:val="005E257B"/>
    <w:rsid w:val="005E28D7"/>
    <w:rsid w:val="005E36A5"/>
    <w:rsid w:val="005E58DE"/>
    <w:rsid w:val="005E6062"/>
    <w:rsid w:val="005E7B6A"/>
    <w:rsid w:val="005F26F5"/>
    <w:rsid w:val="005F3F8F"/>
    <w:rsid w:val="005F523F"/>
    <w:rsid w:val="005F713E"/>
    <w:rsid w:val="00600B69"/>
    <w:rsid w:val="00600D8A"/>
    <w:rsid w:val="00601406"/>
    <w:rsid w:val="00601823"/>
    <w:rsid w:val="006077BF"/>
    <w:rsid w:val="00611106"/>
    <w:rsid w:val="006116BD"/>
    <w:rsid w:val="00614D45"/>
    <w:rsid w:val="0061638E"/>
    <w:rsid w:val="00617032"/>
    <w:rsid w:val="00617ED3"/>
    <w:rsid w:val="006213DC"/>
    <w:rsid w:val="0062141B"/>
    <w:rsid w:val="00624F00"/>
    <w:rsid w:val="0062686E"/>
    <w:rsid w:val="00632FDE"/>
    <w:rsid w:val="00633EBA"/>
    <w:rsid w:val="00635953"/>
    <w:rsid w:val="00636337"/>
    <w:rsid w:val="00636474"/>
    <w:rsid w:val="00636B9C"/>
    <w:rsid w:val="00637330"/>
    <w:rsid w:val="0064159B"/>
    <w:rsid w:val="00641EC5"/>
    <w:rsid w:val="006424BC"/>
    <w:rsid w:val="006444FD"/>
    <w:rsid w:val="0065142C"/>
    <w:rsid w:val="00657253"/>
    <w:rsid w:val="00657B06"/>
    <w:rsid w:val="00661904"/>
    <w:rsid w:val="00663B24"/>
    <w:rsid w:val="006649CC"/>
    <w:rsid w:val="00667B73"/>
    <w:rsid w:val="00667C5B"/>
    <w:rsid w:val="00670D46"/>
    <w:rsid w:val="00672D5A"/>
    <w:rsid w:val="0067467F"/>
    <w:rsid w:val="00675F13"/>
    <w:rsid w:val="0067619E"/>
    <w:rsid w:val="00676B35"/>
    <w:rsid w:val="00681E86"/>
    <w:rsid w:val="00684A7C"/>
    <w:rsid w:val="006A08BB"/>
    <w:rsid w:val="006A3137"/>
    <w:rsid w:val="006A4B2B"/>
    <w:rsid w:val="006A6429"/>
    <w:rsid w:val="006B16B8"/>
    <w:rsid w:val="006B4A32"/>
    <w:rsid w:val="006B78E0"/>
    <w:rsid w:val="006C0D8D"/>
    <w:rsid w:val="006C20D0"/>
    <w:rsid w:val="006C2C34"/>
    <w:rsid w:val="006D76DC"/>
    <w:rsid w:val="006E1205"/>
    <w:rsid w:val="006E2141"/>
    <w:rsid w:val="006E329C"/>
    <w:rsid w:val="006E33EC"/>
    <w:rsid w:val="006E42B9"/>
    <w:rsid w:val="006F44F9"/>
    <w:rsid w:val="006F5555"/>
    <w:rsid w:val="006F72B8"/>
    <w:rsid w:val="006F77A6"/>
    <w:rsid w:val="007031DC"/>
    <w:rsid w:val="00705007"/>
    <w:rsid w:val="00706D63"/>
    <w:rsid w:val="00711DAF"/>
    <w:rsid w:val="00713038"/>
    <w:rsid w:val="00714313"/>
    <w:rsid w:val="00714692"/>
    <w:rsid w:val="00715741"/>
    <w:rsid w:val="00717E5A"/>
    <w:rsid w:val="00723334"/>
    <w:rsid w:val="007233EB"/>
    <w:rsid w:val="00727F06"/>
    <w:rsid w:val="00730955"/>
    <w:rsid w:val="00733991"/>
    <w:rsid w:val="00734E47"/>
    <w:rsid w:val="007377B3"/>
    <w:rsid w:val="0074016B"/>
    <w:rsid w:val="00741A2D"/>
    <w:rsid w:val="00742689"/>
    <w:rsid w:val="00742B52"/>
    <w:rsid w:val="007461E2"/>
    <w:rsid w:val="00746842"/>
    <w:rsid w:val="007479A2"/>
    <w:rsid w:val="00747BDD"/>
    <w:rsid w:val="007521EF"/>
    <w:rsid w:val="007538DD"/>
    <w:rsid w:val="007559D1"/>
    <w:rsid w:val="00755E6E"/>
    <w:rsid w:val="00757A95"/>
    <w:rsid w:val="00765AED"/>
    <w:rsid w:val="007704C7"/>
    <w:rsid w:val="00770C26"/>
    <w:rsid w:val="007719A4"/>
    <w:rsid w:val="00773361"/>
    <w:rsid w:val="007737B2"/>
    <w:rsid w:val="00773F38"/>
    <w:rsid w:val="00784F5E"/>
    <w:rsid w:val="00786A00"/>
    <w:rsid w:val="00790C2C"/>
    <w:rsid w:val="00790CA6"/>
    <w:rsid w:val="00791E97"/>
    <w:rsid w:val="0079463A"/>
    <w:rsid w:val="00794CC8"/>
    <w:rsid w:val="00794D27"/>
    <w:rsid w:val="007976BF"/>
    <w:rsid w:val="007A4C5F"/>
    <w:rsid w:val="007A664A"/>
    <w:rsid w:val="007A78DD"/>
    <w:rsid w:val="007B0A62"/>
    <w:rsid w:val="007B0CB3"/>
    <w:rsid w:val="007B35FF"/>
    <w:rsid w:val="007C05D5"/>
    <w:rsid w:val="007C1CB7"/>
    <w:rsid w:val="007C3BB1"/>
    <w:rsid w:val="007D470D"/>
    <w:rsid w:val="007E1693"/>
    <w:rsid w:val="007E1D6E"/>
    <w:rsid w:val="007E256E"/>
    <w:rsid w:val="007E2B09"/>
    <w:rsid w:val="007E590C"/>
    <w:rsid w:val="007E7469"/>
    <w:rsid w:val="007F0832"/>
    <w:rsid w:val="007F5E9C"/>
    <w:rsid w:val="007F5F69"/>
    <w:rsid w:val="00801AE0"/>
    <w:rsid w:val="0080247E"/>
    <w:rsid w:val="00803132"/>
    <w:rsid w:val="00813FA7"/>
    <w:rsid w:val="0081478B"/>
    <w:rsid w:val="008155C3"/>
    <w:rsid w:val="008222AA"/>
    <w:rsid w:val="0083034E"/>
    <w:rsid w:val="00831F08"/>
    <w:rsid w:val="00833D64"/>
    <w:rsid w:val="00837F30"/>
    <w:rsid w:val="0084191F"/>
    <w:rsid w:val="008477B7"/>
    <w:rsid w:val="00851FEF"/>
    <w:rsid w:val="00852168"/>
    <w:rsid w:val="00857FB6"/>
    <w:rsid w:val="008600BC"/>
    <w:rsid w:val="008619B2"/>
    <w:rsid w:val="008621FF"/>
    <w:rsid w:val="008637DA"/>
    <w:rsid w:val="008661DE"/>
    <w:rsid w:val="00866C6B"/>
    <w:rsid w:val="00875F47"/>
    <w:rsid w:val="0088253B"/>
    <w:rsid w:val="0088718E"/>
    <w:rsid w:val="00887AE2"/>
    <w:rsid w:val="00887CD3"/>
    <w:rsid w:val="00887E92"/>
    <w:rsid w:val="00890A53"/>
    <w:rsid w:val="00890D0F"/>
    <w:rsid w:val="00893B7D"/>
    <w:rsid w:val="00894456"/>
    <w:rsid w:val="00894AFF"/>
    <w:rsid w:val="008954A0"/>
    <w:rsid w:val="008A78E0"/>
    <w:rsid w:val="008B38F0"/>
    <w:rsid w:val="008C0B3F"/>
    <w:rsid w:val="008C560E"/>
    <w:rsid w:val="008C6F1C"/>
    <w:rsid w:val="008D1656"/>
    <w:rsid w:val="008D214C"/>
    <w:rsid w:val="008D7F81"/>
    <w:rsid w:val="008E7E2B"/>
    <w:rsid w:val="008F152D"/>
    <w:rsid w:val="008F6B7D"/>
    <w:rsid w:val="008F6B8F"/>
    <w:rsid w:val="0090408A"/>
    <w:rsid w:val="009053DE"/>
    <w:rsid w:val="00910293"/>
    <w:rsid w:val="00914F57"/>
    <w:rsid w:val="00916244"/>
    <w:rsid w:val="00916F0A"/>
    <w:rsid w:val="009203AC"/>
    <w:rsid w:val="00922FAD"/>
    <w:rsid w:val="00923A2C"/>
    <w:rsid w:val="0093149A"/>
    <w:rsid w:val="00935272"/>
    <w:rsid w:val="00935BDC"/>
    <w:rsid w:val="009540B7"/>
    <w:rsid w:val="00954574"/>
    <w:rsid w:val="0095516F"/>
    <w:rsid w:val="00956C6C"/>
    <w:rsid w:val="009574C7"/>
    <w:rsid w:val="00971067"/>
    <w:rsid w:val="0097365B"/>
    <w:rsid w:val="00976D2A"/>
    <w:rsid w:val="0097781C"/>
    <w:rsid w:val="00980221"/>
    <w:rsid w:val="00984DD1"/>
    <w:rsid w:val="00985E4C"/>
    <w:rsid w:val="009866FA"/>
    <w:rsid w:val="00986920"/>
    <w:rsid w:val="00987F4D"/>
    <w:rsid w:val="009969C5"/>
    <w:rsid w:val="009975AF"/>
    <w:rsid w:val="009A24A4"/>
    <w:rsid w:val="009A3E19"/>
    <w:rsid w:val="009B3DBB"/>
    <w:rsid w:val="009B78FF"/>
    <w:rsid w:val="009C05E2"/>
    <w:rsid w:val="009C6A9A"/>
    <w:rsid w:val="009D0A88"/>
    <w:rsid w:val="009D0D2E"/>
    <w:rsid w:val="009D1110"/>
    <w:rsid w:val="009D1631"/>
    <w:rsid w:val="009D40B2"/>
    <w:rsid w:val="009D4213"/>
    <w:rsid w:val="009D4EDD"/>
    <w:rsid w:val="009D591C"/>
    <w:rsid w:val="009E34EE"/>
    <w:rsid w:val="009E37E1"/>
    <w:rsid w:val="009E44ED"/>
    <w:rsid w:val="009E5AB2"/>
    <w:rsid w:val="009E5AF7"/>
    <w:rsid w:val="009F3F7C"/>
    <w:rsid w:val="009F4156"/>
    <w:rsid w:val="00A019D5"/>
    <w:rsid w:val="00A10420"/>
    <w:rsid w:val="00A33F67"/>
    <w:rsid w:val="00A36FF9"/>
    <w:rsid w:val="00A37CD2"/>
    <w:rsid w:val="00A402E3"/>
    <w:rsid w:val="00A44007"/>
    <w:rsid w:val="00A47E48"/>
    <w:rsid w:val="00A5038E"/>
    <w:rsid w:val="00A54F22"/>
    <w:rsid w:val="00A55B1D"/>
    <w:rsid w:val="00A57336"/>
    <w:rsid w:val="00A6046A"/>
    <w:rsid w:val="00A61C42"/>
    <w:rsid w:val="00A647EC"/>
    <w:rsid w:val="00A6512C"/>
    <w:rsid w:val="00A704E7"/>
    <w:rsid w:val="00A7221B"/>
    <w:rsid w:val="00A74A7F"/>
    <w:rsid w:val="00A74BDB"/>
    <w:rsid w:val="00A8053A"/>
    <w:rsid w:val="00A813D7"/>
    <w:rsid w:val="00A817A0"/>
    <w:rsid w:val="00A82A90"/>
    <w:rsid w:val="00A9267F"/>
    <w:rsid w:val="00A93C70"/>
    <w:rsid w:val="00A94E01"/>
    <w:rsid w:val="00AA2F79"/>
    <w:rsid w:val="00AA3988"/>
    <w:rsid w:val="00AA78D0"/>
    <w:rsid w:val="00AB15A8"/>
    <w:rsid w:val="00AB24F3"/>
    <w:rsid w:val="00AB4391"/>
    <w:rsid w:val="00AC2659"/>
    <w:rsid w:val="00AD0BB3"/>
    <w:rsid w:val="00AD7F63"/>
    <w:rsid w:val="00AE3005"/>
    <w:rsid w:val="00AE3934"/>
    <w:rsid w:val="00AE5568"/>
    <w:rsid w:val="00AF0639"/>
    <w:rsid w:val="00AF337E"/>
    <w:rsid w:val="00AF3DE6"/>
    <w:rsid w:val="00AF7710"/>
    <w:rsid w:val="00B03EDB"/>
    <w:rsid w:val="00B07293"/>
    <w:rsid w:val="00B1056C"/>
    <w:rsid w:val="00B127E6"/>
    <w:rsid w:val="00B16AD8"/>
    <w:rsid w:val="00B223AD"/>
    <w:rsid w:val="00B24C4B"/>
    <w:rsid w:val="00B258E6"/>
    <w:rsid w:val="00B26319"/>
    <w:rsid w:val="00B30814"/>
    <w:rsid w:val="00B320FB"/>
    <w:rsid w:val="00B32730"/>
    <w:rsid w:val="00B33AAB"/>
    <w:rsid w:val="00B3464F"/>
    <w:rsid w:val="00B34EE9"/>
    <w:rsid w:val="00B36BAD"/>
    <w:rsid w:val="00B37F75"/>
    <w:rsid w:val="00B40B62"/>
    <w:rsid w:val="00B435D9"/>
    <w:rsid w:val="00B46DDD"/>
    <w:rsid w:val="00B5143B"/>
    <w:rsid w:val="00B529FB"/>
    <w:rsid w:val="00B558A7"/>
    <w:rsid w:val="00B56204"/>
    <w:rsid w:val="00B57C04"/>
    <w:rsid w:val="00B57FF5"/>
    <w:rsid w:val="00B618BE"/>
    <w:rsid w:val="00B700EB"/>
    <w:rsid w:val="00B707F8"/>
    <w:rsid w:val="00B73AC5"/>
    <w:rsid w:val="00B75EBE"/>
    <w:rsid w:val="00B76DE0"/>
    <w:rsid w:val="00B80351"/>
    <w:rsid w:val="00B834B4"/>
    <w:rsid w:val="00B8479B"/>
    <w:rsid w:val="00B854AC"/>
    <w:rsid w:val="00B86D96"/>
    <w:rsid w:val="00B91BD8"/>
    <w:rsid w:val="00B94892"/>
    <w:rsid w:val="00B957F7"/>
    <w:rsid w:val="00B95D52"/>
    <w:rsid w:val="00BA1261"/>
    <w:rsid w:val="00BA469A"/>
    <w:rsid w:val="00BA6D7C"/>
    <w:rsid w:val="00BB0DBC"/>
    <w:rsid w:val="00BB15EF"/>
    <w:rsid w:val="00BB3F3E"/>
    <w:rsid w:val="00BB4517"/>
    <w:rsid w:val="00BB5590"/>
    <w:rsid w:val="00BB639C"/>
    <w:rsid w:val="00BB7EC3"/>
    <w:rsid w:val="00BC0F53"/>
    <w:rsid w:val="00BC4586"/>
    <w:rsid w:val="00BC4619"/>
    <w:rsid w:val="00BC71A4"/>
    <w:rsid w:val="00BD208C"/>
    <w:rsid w:val="00BD272D"/>
    <w:rsid w:val="00BD2A25"/>
    <w:rsid w:val="00BD7B24"/>
    <w:rsid w:val="00BE1810"/>
    <w:rsid w:val="00BE3D82"/>
    <w:rsid w:val="00BE66E5"/>
    <w:rsid w:val="00BE6F9F"/>
    <w:rsid w:val="00BF1698"/>
    <w:rsid w:val="00BF33E7"/>
    <w:rsid w:val="00BF3E33"/>
    <w:rsid w:val="00BF57C9"/>
    <w:rsid w:val="00BF5B6C"/>
    <w:rsid w:val="00C05A7A"/>
    <w:rsid w:val="00C079AF"/>
    <w:rsid w:val="00C10726"/>
    <w:rsid w:val="00C10A58"/>
    <w:rsid w:val="00C11580"/>
    <w:rsid w:val="00C12A36"/>
    <w:rsid w:val="00C16925"/>
    <w:rsid w:val="00C20DF5"/>
    <w:rsid w:val="00C21CC4"/>
    <w:rsid w:val="00C2385E"/>
    <w:rsid w:val="00C246E9"/>
    <w:rsid w:val="00C26E22"/>
    <w:rsid w:val="00C30F67"/>
    <w:rsid w:val="00C32E28"/>
    <w:rsid w:val="00C40D7F"/>
    <w:rsid w:val="00C4224E"/>
    <w:rsid w:val="00C42B2F"/>
    <w:rsid w:val="00C43968"/>
    <w:rsid w:val="00C46356"/>
    <w:rsid w:val="00C52947"/>
    <w:rsid w:val="00C57E49"/>
    <w:rsid w:val="00C6170E"/>
    <w:rsid w:val="00C61D55"/>
    <w:rsid w:val="00C62D6A"/>
    <w:rsid w:val="00C679F2"/>
    <w:rsid w:val="00C71DE7"/>
    <w:rsid w:val="00C72E3E"/>
    <w:rsid w:val="00C76068"/>
    <w:rsid w:val="00C76782"/>
    <w:rsid w:val="00C8122A"/>
    <w:rsid w:val="00C83589"/>
    <w:rsid w:val="00C90B20"/>
    <w:rsid w:val="00CA60DB"/>
    <w:rsid w:val="00CC0E72"/>
    <w:rsid w:val="00CC1973"/>
    <w:rsid w:val="00CC2A6A"/>
    <w:rsid w:val="00CC760C"/>
    <w:rsid w:val="00CD7EE5"/>
    <w:rsid w:val="00CE01AB"/>
    <w:rsid w:val="00CE0E1F"/>
    <w:rsid w:val="00CE4641"/>
    <w:rsid w:val="00CF0DCE"/>
    <w:rsid w:val="00CF126E"/>
    <w:rsid w:val="00CF4F8D"/>
    <w:rsid w:val="00CF6DB0"/>
    <w:rsid w:val="00D01294"/>
    <w:rsid w:val="00D04D89"/>
    <w:rsid w:val="00D05A63"/>
    <w:rsid w:val="00D077DE"/>
    <w:rsid w:val="00D1206E"/>
    <w:rsid w:val="00D15115"/>
    <w:rsid w:val="00D166FA"/>
    <w:rsid w:val="00D2409D"/>
    <w:rsid w:val="00D30ABE"/>
    <w:rsid w:val="00D32E30"/>
    <w:rsid w:val="00D33F7B"/>
    <w:rsid w:val="00D35632"/>
    <w:rsid w:val="00D4117A"/>
    <w:rsid w:val="00D4260B"/>
    <w:rsid w:val="00D451F4"/>
    <w:rsid w:val="00D46411"/>
    <w:rsid w:val="00D469D5"/>
    <w:rsid w:val="00D47137"/>
    <w:rsid w:val="00D5101B"/>
    <w:rsid w:val="00D52318"/>
    <w:rsid w:val="00D5232C"/>
    <w:rsid w:val="00D5477E"/>
    <w:rsid w:val="00D60368"/>
    <w:rsid w:val="00D60AA0"/>
    <w:rsid w:val="00D61817"/>
    <w:rsid w:val="00D62353"/>
    <w:rsid w:val="00D63CDB"/>
    <w:rsid w:val="00D63D70"/>
    <w:rsid w:val="00D70649"/>
    <w:rsid w:val="00D75CD4"/>
    <w:rsid w:val="00D75E2A"/>
    <w:rsid w:val="00D800F8"/>
    <w:rsid w:val="00D802AC"/>
    <w:rsid w:val="00D90A24"/>
    <w:rsid w:val="00D90BD9"/>
    <w:rsid w:val="00D9199C"/>
    <w:rsid w:val="00D91A49"/>
    <w:rsid w:val="00D93032"/>
    <w:rsid w:val="00D94221"/>
    <w:rsid w:val="00DA0C4C"/>
    <w:rsid w:val="00DA0D46"/>
    <w:rsid w:val="00DB2FEB"/>
    <w:rsid w:val="00DB3899"/>
    <w:rsid w:val="00DB3EB8"/>
    <w:rsid w:val="00DB4C7C"/>
    <w:rsid w:val="00DB4F97"/>
    <w:rsid w:val="00DC4680"/>
    <w:rsid w:val="00DC487C"/>
    <w:rsid w:val="00DC7787"/>
    <w:rsid w:val="00DD3BCC"/>
    <w:rsid w:val="00DE0F87"/>
    <w:rsid w:val="00DF07ED"/>
    <w:rsid w:val="00DF53B8"/>
    <w:rsid w:val="00DF79F3"/>
    <w:rsid w:val="00DF7ED1"/>
    <w:rsid w:val="00E02F75"/>
    <w:rsid w:val="00E035C6"/>
    <w:rsid w:val="00E10554"/>
    <w:rsid w:val="00E13D94"/>
    <w:rsid w:val="00E212C5"/>
    <w:rsid w:val="00E219E3"/>
    <w:rsid w:val="00E220C0"/>
    <w:rsid w:val="00E22890"/>
    <w:rsid w:val="00E23FC1"/>
    <w:rsid w:val="00E24E1F"/>
    <w:rsid w:val="00E26118"/>
    <w:rsid w:val="00E32EA3"/>
    <w:rsid w:val="00E3379D"/>
    <w:rsid w:val="00E35051"/>
    <w:rsid w:val="00E421DC"/>
    <w:rsid w:val="00E4489F"/>
    <w:rsid w:val="00E46223"/>
    <w:rsid w:val="00E5042B"/>
    <w:rsid w:val="00E508AF"/>
    <w:rsid w:val="00E55C10"/>
    <w:rsid w:val="00E60D68"/>
    <w:rsid w:val="00E6618F"/>
    <w:rsid w:val="00E66388"/>
    <w:rsid w:val="00E7299B"/>
    <w:rsid w:val="00E81591"/>
    <w:rsid w:val="00E85C16"/>
    <w:rsid w:val="00E85DD8"/>
    <w:rsid w:val="00E87DBC"/>
    <w:rsid w:val="00E91180"/>
    <w:rsid w:val="00E91DB1"/>
    <w:rsid w:val="00E92470"/>
    <w:rsid w:val="00E97DC9"/>
    <w:rsid w:val="00EA27FE"/>
    <w:rsid w:val="00EA441B"/>
    <w:rsid w:val="00EB113A"/>
    <w:rsid w:val="00EB14AA"/>
    <w:rsid w:val="00EB2DAB"/>
    <w:rsid w:val="00EB32E5"/>
    <w:rsid w:val="00EC1E8D"/>
    <w:rsid w:val="00EC4DC1"/>
    <w:rsid w:val="00ED051F"/>
    <w:rsid w:val="00ED063C"/>
    <w:rsid w:val="00ED0E11"/>
    <w:rsid w:val="00ED2FDA"/>
    <w:rsid w:val="00ED3165"/>
    <w:rsid w:val="00ED4273"/>
    <w:rsid w:val="00ED5115"/>
    <w:rsid w:val="00ED540C"/>
    <w:rsid w:val="00ED56DD"/>
    <w:rsid w:val="00ED5F2F"/>
    <w:rsid w:val="00EE43C3"/>
    <w:rsid w:val="00EE4E3A"/>
    <w:rsid w:val="00EE7BCE"/>
    <w:rsid w:val="00EF0815"/>
    <w:rsid w:val="00EF173F"/>
    <w:rsid w:val="00EF197F"/>
    <w:rsid w:val="00EF4003"/>
    <w:rsid w:val="00EF6F56"/>
    <w:rsid w:val="00F01634"/>
    <w:rsid w:val="00F123FE"/>
    <w:rsid w:val="00F12668"/>
    <w:rsid w:val="00F12C30"/>
    <w:rsid w:val="00F1391F"/>
    <w:rsid w:val="00F164A9"/>
    <w:rsid w:val="00F234E3"/>
    <w:rsid w:val="00F23A36"/>
    <w:rsid w:val="00F27750"/>
    <w:rsid w:val="00F27D27"/>
    <w:rsid w:val="00F33B13"/>
    <w:rsid w:val="00F37828"/>
    <w:rsid w:val="00F443A3"/>
    <w:rsid w:val="00F508E1"/>
    <w:rsid w:val="00F57A3A"/>
    <w:rsid w:val="00F60E27"/>
    <w:rsid w:val="00F618E3"/>
    <w:rsid w:val="00F62546"/>
    <w:rsid w:val="00F668C1"/>
    <w:rsid w:val="00F67FE2"/>
    <w:rsid w:val="00F7216A"/>
    <w:rsid w:val="00F741F4"/>
    <w:rsid w:val="00F75DB5"/>
    <w:rsid w:val="00F7773B"/>
    <w:rsid w:val="00F77C79"/>
    <w:rsid w:val="00F81A30"/>
    <w:rsid w:val="00F82C12"/>
    <w:rsid w:val="00F83C9E"/>
    <w:rsid w:val="00F848E1"/>
    <w:rsid w:val="00F878EE"/>
    <w:rsid w:val="00F949F0"/>
    <w:rsid w:val="00F94A29"/>
    <w:rsid w:val="00FA0584"/>
    <w:rsid w:val="00FA28A3"/>
    <w:rsid w:val="00FA4634"/>
    <w:rsid w:val="00FA5D15"/>
    <w:rsid w:val="00FB6680"/>
    <w:rsid w:val="00FB7D5E"/>
    <w:rsid w:val="00FC03C6"/>
    <w:rsid w:val="00FC20E4"/>
    <w:rsid w:val="00FC6D50"/>
    <w:rsid w:val="00FD0021"/>
    <w:rsid w:val="00FD3431"/>
    <w:rsid w:val="00FD7467"/>
    <w:rsid w:val="00FE0815"/>
    <w:rsid w:val="00FE227D"/>
    <w:rsid w:val="00FE5FD4"/>
    <w:rsid w:val="00FF37F0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  <o:shapelayout v:ext="edit">
      <o:idmap v:ext="edit" data="2"/>
    </o:shapelayout>
  </w:shapeDefaults>
  <w:decimalSymbol w:val=","/>
  <w:listSeparator w:val=";"/>
  <w14:docId w14:val="3945BF53"/>
  <w15:docId w15:val="{DE2C849B-58E2-4F24-B7F9-282E1FA6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link w:val="TextkrperZchn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B618BE"/>
    <w:rPr>
      <w:rFonts w:ascii="Arial" w:hAnsi="Arial"/>
      <w:i/>
      <w:iCs/>
      <w:sz w:val="22"/>
      <w:szCs w:val="24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63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aiser-elektro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86A9F-77A0-4BAD-9914-826C4B7A72F0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customXml/itemProps2.xml><?xml version="1.0" encoding="utf-8"?>
<ds:datastoreItem xmlns:ds="http://schemas.openxmlformats.org/officeDocument/2006/customXml" ds:itemID="{F6551A2B-631E-40E2-AFE3-13F1D3E823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177122-2CDC-40D6-A187-E811B7D687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BD116-EDB9-40E1-A588-E7D856CF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5</Pages>
  <Words>828</Words>
  <Characters>5948</Characters>
  <Application>Microsoft Office Word</Application>
  <DocSecurity>0</DocSecurity>
  <Lines>205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kellner</dc:creator>
  <cp:keywords/>
  <cp:lastModifiedBy>Kellner Anne Maria</cp:lastModifiedBy>
  <cp:revision>2</cp:revision>
  <cp:lastPrinted>2024-03-06T13:56:00Z</cp:lastPrinted>
  <dcterms:created xsi:type="dcterms:W3CDTF">2024-05-15T07:43:00Z</dcterms:created>
  <dcterms:modified xsi:type="dcterms:W3CDTF">2024-05-15T07:43:00Z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2024-03-01T16:42:47Z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70e15446-1536-4e88-bcd8-2d1778791ce1</vt:lpwstr>
  </property>
  <property fmtid="{D5CDD505-2E9C-101B-9397-08002B2CF9AE}" pid="9" name="MSIP_Label_defa4170-0d19-0005-0004-bc88714345d2_ActionId">
    <vt:lpwstr>50c4a498-fa39-4191-b387-3a9209683202</vt:lpwstr>
  </property>
  <property fmtid="{D5CDD505-2E9C-101B-9397-08002B2CF9AE}" pid="10" name="MSIP_Label_defa4170-0d19-0005-0004-bc88714345d2_ContentBits">
    <vt:lpwstr>0</vt:lpwstr>
  </property>
</Properties>
</file>